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585A" w14:textId="77777777" w:rsidR="006355FB" w:rsidRPr="00151817" w:rsidRDefault="00341E00" w:rsidP="009847E9">
      <w:pPr>
        <w:pStyle w:val="Heading1"/>
        <w:rPr>
          <w:lang w:val="en-AU"/>
        </w:rPr>
      </w:pPr>
      <w:bookmarkStart w:id="0" w:name="_Toc453922154"/>
      <w:bookmarkStart w:id="1" w:name="_Toc497903807"/>
      <w:bookmarkStart w:id="2" w:name="_GoBack"/>
      <w:bookmarkEnd w:id="2"/>
      <w:r>
        <w:rPr>
          <w:lang w:val="en-AU"/>
        </w:rPr>
        <w:t>Review of the Guardianship Act</w:t>
      </w:r>
      <w:bookmarkEnd w:id="0"/>
      <w:r w:rsidR="00151817">
        <w:rPr>
          <w:lang w:val="en-AU"/>
        </w:rPr>
        <w:t xml:space="preserve"> </w:t>
      </w:r>
      <w:bookmarkEnd w:id="1"/>
    </w:p>
    <w:p w14:paraId="5BF91AE8" w14:textId="419EF333" w:rsidR="009847E9" w:rsidRPr="00341E00" w:rsidRDefault="00A95F0A" w:rsidP="009847E9">
      <w:pPr>
        <w:pStyle w:val="Heading2"/>
        <w:rPr>
          <w:lang w:val="en-AU"/>
        </w:rPr>
      </w:pPr>
      <w:bookmarkStart w:id="3" w:name="_Toc497991332"/>
      <w:bookmarkStart w:id="4" w:name="_Toc498678327"/>
      <w:r>
        <w:rPr>
          <w:lang w:val="en-AU"/>
        </w:rPr>
        <w:t>Changes we want to make to the law</w:t>
      </w:r>
      <w:bookmarkEnd w:id="3"/>
      <w:bookmarkEnd w:id="4"/>
    </w:p>
    <w:p w14:paraId="7E8A288B" w14:textId="77777777" w:rsidR="00151817" w:rsidRPr="00151817" w:rsidRDefault="00151817" w:rsidP="00752E6C">
      <w:pPr>
        <w:pStyle w:val="Heading3"/>
        <w:rPr>
          <w:lang w:eastAsia="x-none"/>
        </w:rPr>
      </w:pPr>
      <w:r>
        <w:t>Easy Read version</w:t>
      </w:r>
    </w:p>
    <w:p w14:paraId="15425CC7" w14:textId="77777777" w:rsidR="00151817" w:rsidRDefault="00151817">
      <w:pPr>
        <w:spacing w:before="0" w:after="0" w:line="240" w:lineRule="auto"/>
      </w:pPr>
      <w:r>
        <w:br w:type="page"/>
      </w:r>
    </w:p>
    <w:p w14:paraId="2E13A467" w14:textId="7919A401" w:rsidR="00111001" w:rsidRPr="00CF0788" w:rsidRDefault="00111001" w:rsidP="00111001">
      <w:pPr>
        <w:pStyle w:val="Heading2"/>
      </w:pPr>
      <w:bookmarkStart w:id="5" w:name="_Toc498678328"/>
      <w:bookmarkStart w:id="6" w:name="_Toc349720822"/>
      <w:bookmarkStart w:id="7" w:name="_Toc453922156"/>
      <w:bookmarkStart w:id="8" w:name="_Toc497903809"/>
      <w:bookmarkStart w:id="9" w:name="_Toc497991333"/>
      <w:r>
        <w:lastRenderedPageBreak/>
        <w:t>How to use this document</w:t>
      </w:r>
      <w:bookmarkEnd w:id="5"/>
      <w:r w:rsidRPr="00CF0788">
        <w:t xml:space="preserve"> </w:t>
      </w:r>
    </w:p>
    <w:p w14:paraId="493C1971" w14:textId="6C2F3DB5" w:rsidR="00EE5C83" w:rsidRDefault="00EE5C83" w:rsidP="00EE5C83">
      <w:pPr>
        <w:pStyle w:val="captions"/>
        <w:rPr>
          <w:noProof/>
          <w:lang w:eastAsia="en-AU"/>
        </w:rPr>
      </w:pPr>
    </w:p>
    <w:p w14:paraId="21A8E336" w14:textId="3FF4A9B5" w:rsidR="00EE5C83" w:rsidRDefault="00EE5C83" w:rsidP="0011100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Law Reform Commission. </w:t>
      </w:r>
    </w:p>
    <w:p w14:paraId="05DF7721" w14:textId="6C48FC42" w:rsidR="00EE5C83" w:rsidRDefault="00EE5C83" w:rsidP="00EE5C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Law Reform Commission.  </w:t>
      </w:r>
    </w:p>
    <w:p w14:paraId="7193ED09" w14:textId="39A0B801" w:rsidR="00EE5C83" w:rsidRPr="000F6E4B" w:rsidRDefault="00EE5C83" w:rsidP="00EE5C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61666D">
        <w:t>10</w:t>
      </w:r>
      <w:r w:rsidRPr="001C28AC">
        <w:t>.</w:t>
      </w:r>
      <w:r>
        <w:t xml:space="preserve"> </w:t>
      </w:r>
    </w:p>
    <w:p w14:paraId="04C4D65B" w14:textId="391B9486" w:rsidR="00EE5C83" w:rsidRPr="000F6E4B" w:rsidRDefault="00EE5C83" w:rsidP="00EE5C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  <w:r>
        <w:t xml:space="preserve">You can find the other document on our website at </w:t>
      </w:r>
      <w:hyperlink r:id="rId9" w:history="1">
        <w:r w:rsidRPr="00761D73">
          <w:rPr>
            <w:rStyle w:val="Hyperlink"/>
          </w:rPr>
          <w:t xml:space="preserve">lawreform.justice.nsw.gov.au </w:t>
        </w:r>
      </w:hyperlink>
    </w:p>
    <w:p w14:paraId="0E6012F7" w14:textId="574C6F8F" w:rsidR="00EE5C83" w:rsidRPr="000F6E4B" w:rsidRDefault="00EE5C83" w:rsidP="00785D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</w:t>
      </w:r>
      <w:r>
        <w:t xml:space="preserve">or help to read this document. </w:t>
      </w:r>
      <w:r w:rsidRPr="000F6E4B">
        <w:t>A friend, famil</w:t>
      </w:r>
      <w:r>
        <w:t xml:space="preserve">y member or support person may </w:t>
      </w:r>
      <w:r w:rsidRPr="000F6E4B">
        <w:t xml:space="preserve">be able to help you. </w:t>
      </w:r>
    </w:p>
    <w:bookmarkEnd w:id="6"/>
    <w:bookmarkEnd w:id="7"/>
    <w:bookmarkEnd w:id="8"/>
    <w:bookmarkEnd w:id="9"/>
    <w:p w14:paraId="7796B6C0" w14:textId="77777777" w:rsidR="003B69BB" w:rsidRDefault="00A33000" w:rsidP="00174DB5">
      <w:pPr>
        <w:pStyle w:val="Heading2"/>
      </w:pPr>
      <w:r>
        <w:br w:type="page"/>
      </w:r>
      <w:bookmarkStart w:id="10" w:name="_Toc349720823"/>
      <w:bookmarkStart w:id="11" w:name="_Toc453922157"/>
      <w:bookmarkStart w:id="12" w:name="_Toc497903810"/>
      <w:bookmarkStart w:id="13" w:name="_Toc497991334"/>
      <w:bookmarkStart w:id="14" w:name="_Toc498678329"/>
      <w:r>
        <w:lastRenderedPageBreak/>
        <w:t>What’s in this document?</w:t>
      </w:r>
      <w:bookmarkEnd w:id="10"/>
      <w:bookmarkEnd w:id="11"/>
      <w:bookmarkEnd w:id="12"/>
      <w:bookmarkEnd w:id="13"/>
      <w:bookmarkEnd w:id="14"/>
    </w:p>
    <w:p w14:paraId="7616D978" w14:textId="4F1D0557" w:rsidR="002409ED" w:rsidRDefault="003B69BB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r>
        <w:fldChar w:fldCharType="begin"/>
      </w:r>
      <w:r>
        <w:instrText xml:space="preserve"> TOC \o "2-2" \h \z </w:instrText>
      </w:r>
      <w:r>
        <w:fldChar w:fldCharType="separate"/>
      </w:r>
      <w:hyperlink w:anchor="_Toc498678330" w:history="1">
        <w:r w:rsidR="002409ED" w:rsidRPr="008D7F70">
          <w:rPr>
            <w:rStyle w:val="Hyperlink"/>
            <w:noProof/>
          </w:rPr>
          <w:t>What we are trying to do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_Toc498678330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4</w:t>
        </w:r>
        <w:r w:rsidR="002409ED">
          <w:rPr>
            <w:noProof/>
            <w:webHidden/>
          </w:rPr>
          <w:fldChar w:fldCharType="end"/>
        </w:r>
      </w:hyperlink>
    </w:p>
    <w:p w14:paraId="65A1D956" w14:textId="37BA0D1E" w:rsidR="002409ED" w:rsidRDefault="0077643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678331" w:history="1">
        <w:r w:rsidR="002409ED" w:rsidRPr="008D7F70">
          <w:rPr>
            <w:rStyle w:val="Hyperlink"/>
            <w:noProof/>
          </w:rPr>
          <w:t>The changes we want to make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_Toc498678331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5</w:t>
        </w:r>
        <w:r w:rsidR="002409ED">
          <w:rPr>
            <w:noProof/>
            <w:webHidden/>
          </w:rPr>
          <w:fldChar w:fldCharType="end"/>
        </w:r>
      </w:hyperlink>
    </w:p>
    <w:p w14:paraId="0D1BA51E" w14:textId="55C03208" w:rsidR="002409ED" w:rsidRDefault="0077643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678332" w:history="1">
        <w:r w:rsidR="002409ED" w:rsidRPr="008D7F70">
          <w:rPr>
            <w:rStyle w:val="Hyperlink"/>
            <w:noProof/>
          </w:rPr>
          <w:t>How to get a supporter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_Toc498678332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7</w:t>
        </w:r>
        <w:r w:rsidR="002409ED">
          <w:rPr>
            <w:noProof/>
            <w:webHidden/>
          </w:rPr>
          <w:fldChar w:fldCharType="end"/>
        </w:r>
      </w:hyperlink>
    </w:p>
    <w:p w14:paraId="789A2073" w14:textId="2A869F95" w:rsidR="002409ED" w:rsidRDefault="0077643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678333" w:history="1">
        <w:r w:rsidR="002409ED" w:rsidRPr="008D7F70">
          <w:rPr>
            <w:rStyle w:val="Hyperlink"/>
            <w:noProof/>
          </w:rPr>
          <w:t>How to get a representative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_Toc498678333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7</w:t>
        </w:r>
        <w:r w:rsidR="002409ED">
          <w:rPr>
            <w:noProof/>
            <w:webHidden/>
          </w:rPr>
          <w:fldChar w:fldCharType="end"/>
        </w:r>
      </w:hyperlink>
    </w:p>
    <w:p w14:paraId="4BDBD097" w14:textId="20A68D35" w:rsidR="002409ED" w:rsidRDefault="0077643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678334" w:history="1">
        <w:r w:rsidR="002409ED" w:rsidRPr="008D7F70">
          <w:rPr>
            <w:rStyle w:val="Hyperlink"/>
            <w:noProof/>
          </w:rPr>
          <w:t>How to tell us what you think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_Toc498678334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8</w:t>
        </w:r>
        <w:r w:rsidR="002409ED">
          <w:rPr>
            <w:noProof/>
            <w:webHidden/>
          </w:rPr>
          <w:fldChar w:fldCharType="end"/>
        </w:r>
      </w:hyperlink>
    </w:p>
    <w:p w14:paraId="4ADE1196" w14:textId="632B42C8" w:rsidR="002409ED" w:rsidRDefault="0077643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678335" w:history="1">
        <w:r w:rsidR="002409ED" w:rsidRPr="008D7F70">
          <w:rPr>
            <w:rStyle w:val="Hyperlink"/>
            <w:noProof/>
          </w:rPr>
          <w:t>Word list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_Toc498678335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10</w:t>
        </w:r>
        <w:r w:rsidR="002409ED">
          <w:rPr>
            <w:noProof/>
            <w:webHidden/>
          </w:rPr>
          <w:fldChar w:fldCharType="end"/>
        </w:r>
      </w:hyperlink>
    </w:p>
    <w:p w14:paraId="44559470" w14:textId="3B7AC5F1" w:rsidR="002409ED" w:rsidRDefault="00776437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98678336" w:history="1">
        <w:r w:rsidR="002409ED" w:rsidRPr="008D7F70">
          <w:rPr>
            <w:rStyle w:val="Hyperlink"/>
            <w:noProof/>
          </w:rPr>
          <w:t>Contact us</w:t>
        </w:r>
        <w:r w:rsidR="002409ED">
          <w:rPr>
            <w:noProof/>
            <w:webHidden/>
          </w:rPr>
          <w:tab/>
        </w:r>
        <w:r w:rsidR="002409ED">
          <w:rPr>
            <w:noProof/>
            <w:webHidden/>
          </w:rPr>
          <w:fldChar w:fldCharType="begin"/>
        </w:r>
        <w:r w:rsidR="002409ED">
          <w:rPr>
            <w:noProof/>
            <w:webHidden/>
          </w:rPr>
          <w:instrText xml:space="preserve"> PAGEREF _Toc498678336 \h </w:instrText>
        </w:r>
        <w:r w:rsidR="002409ED">
          <w:rPr>
            <w:noProof/>
            <w:webHidden/>
          </w:rPr>
        </w:r>
        <w:r w:rsidR="002409ED">
          <w:rPr>
            <w:noProof/>
            <w:webHidden/>
          </w:rPr>
          <w:fldChar w:fldCharType="separate"/>
        </w:r>
        <w:r w:rsidR="0061666D">
          <w:rPr>
            <w:noProof/>
            <w:webHidden/>
          </w:rPr>
          <w:t>12</w:t>
        </w:r>
        <w:r w:rsidR="002409ED">
          <w:rPr>
            <w:noProof/>
            <w:webHidden/>
          </w:rPr>
          <w:fldChar w:fldCharType="end"/>
        </w:r>
      </w:hyperlink>
    </w:p>
    <w:p w14:paraId="3740556E" w14:textId="67C78AE3" w:rsidR="00A33000" w:rsidRPr="00D853AD" w:rsidRDefault="003B69BB">
      <w:r>
        <w:fldChar w:fldCharType="end"/>
      </w:r>
    </w:p>
    <w:p w14:paraId="53FB9D71" w14:textId="77777777" w:rsidR="00AF5E56" w:rsidRDefault="00AF5E56">
      <w:pPr>
        <w:spacing w:before="0" w:after="0" w:line="240" w:lineRule="auto"/>
        <w:rPr>
          <w:rFonts w:cs="Times New Roman"/>
          <w:b/>
          <w:bCs/>
          <w:color w:val="002664"/>
          <w:sz w:val="36"/>
          <w:szCs w:val="26"/>
          <w:lang w:val="x-none" w:eastAsia="x-none"/>
        </w:rPr>
      </w:pPr>
      <w:r>
        <w:br w:type="page"/>
      </w:r>
    </w:p>
    <w:p w14:paraId="2E93E42B" w14:textId="1AAD767F" w:rsidR="00AF5E56" w:rsidRPr="00341E00" w:rsidRDefault="00AF5E56" w:rsidP="00AF5E56">
      <w:pPr>
        <w:pStyle w:val="Heading2"/>
        <w:rPr>
          <w:lang w:val="en-AU"/>
        </w:rPr>
      </w:pPr>
      <w:bookmarkStart w:id="15" w:name="_Toc464566789"/>
      <w:bookmarkStart w:id="16" w:name="_Toc498678330"/>
      <w:r>
        <w:rPr>
          <w:lang w:val="en-AU"/>
        </w:rPr>
        <w:lastRenderedPageBreak/>
        <w:t>What we are trying to do</w:t>
      </w:r>
      <w:bookmarkEnd w:id="15"/>
      <w:bookmarkEnd w:id="16"/>
      <w:r>
        <w:rPr>
          <w:lang w:val="en-AU"/>
        </w:rPr>
        <w:t xml:space="preserve"> </w:t>
      </w:r>
    </w:p>
    <w:p w14:paraId="5312AD99" w14:textId="77777777" w:rsidR="00EE5C83" w:rsidRPr="00785FE2" w:rsidRDefault="00EE5C83" w:rsidP="00BE77C1">
      <w:pPr>
        <w:jc w:val="center"/>
        <w:rPr>
          <w:sz w:val="20"/>
          <w:szCs w:val="20"/>
        </w:rPr>
      </w:pPr>
    </w:p>
    <w:p w14:paraId="5DB59925" w14:textId="0A643C10" w:rsidR="00EE5C83" w:rsidRPr="00EE5C83" w:rsidRDefault="00EE5C83" w:rsidP="00EE5C83">
      <w:r>
        <w:t xml:space="preserve">For a while now, we have been reviewing the law about </w:t>
      </w:r>
      <w:r w:rsidRPr="00174DB5">
        <w:rPr>
          <w:rStyle w:val="Strong"/>
          <w:rFonts w:eastAsiaTheme="majorEastAsia"/>
        </w:rPr>
        <w:t>guardianship</w:t>
      </w:r>
      <w:r>
        <w:t xml:space="preserve">. </w:t>
      </w:r>
    </w:p>
    <w:p w14:paraId="1AC10F1D" w14:textId="77777777" w:rsidR="00EE5C83" w:rsidRDefault="00EE5C83" w:rsidP="004127F4">
      <w:r>
        <w:t xml:space="preserve">Guardianship is when another person makes decisions for you. </w:t>
      </w:r>
    </w:p>
    <w:p w14:paraId="5DB17773" w14:textId="2820E939" w:rsidR="00EE5C83" w:rsidRPr="00EE5C83" w:rsidRDefault="00EE5C83" w:rsidP="00EE5C83">
      <w:r>
        <w:t>This is usually because you can’t make decisions on your own.</w:t>
      </w:r>
    </w:p>
    <w:p w14:paraId="7C405BED" w14:textId="3B1ECE82" w:rsidR="00EE5C83" w:rsidRPr="00DB0295" w:rsidRDefault="00EE5C83" w:rsidP="00BE77C1">
      <w:r>
        <w:t>The law we are reviewing is called the</w:t>
      </w:r>
      <w:r w:rsidRPr="000F3999">
        <w:rPr>
          <w:rStyle w:val="Emphasis"/>
        </w:rPr>
        <w:t xml:space="preserve"> Guardianship Act 1987</w:t>
      </w:r>
      <w:r w:rsidRPr="007C503A">
        <w:rPr>
          <w:rStyle w:val="Emphasis"/>
          <w:i w:val="0"/>
        </w:rPr>
        <w:t>.</w:t>
      </w:r>
    </w:p>
    <w:p w14:paraId="4508AF0E" w14:textId="77777777" w:rsidR="00EE5C83" w:rsidRDefault="00EE5C83" w:rsidP="003B69BB">
      <w:r>
        <w:t xml:space="preserve">We want to make sure that the law is fair. We also want to make sure it is right for the community today. Our community has changed a lot since the law was written 30 years ago. </w:t>
      </w:r>
    </w:p>
    <w:p w14:paraId="3985FDCA" w14:textId="5CB668B6" w:rsidR="00EE5C83" w:rsidRPr="00EE5C83" w:rsidRDefault="00EE5C83" w:rsidP="00EE5C83">
      <w:r>
        <w:t xml:space="preserve">This document explains some changes we want to make to the law. These changes are based on the ideas that people have shared with </w:t>
      </w:r>
      <w:r>
        <w:br/>
        <w:t xml:space="preserve">us already. </w:t>
      </w:r>
    </w:p>
    <w:p w14:paraId="35EE8660" w14:textId="62A98371" w:rsidR="00EE5C83" w:rsidRDefault="00EE5C83" w:rsidP="004127F4">
      <w:r w:rsidRPr="005278E3">
        <w:t xml:space="preserve">We’d like to know what you think about </w:t>
      </w:r>
      <w:r>
        <w:t xml:space="preserve">the changes. We explain how you can tell us what you think on page </w:t>
      </w:r>
      <w:r w:rsidR="007967B5">
        <w:t>8</w:t>
      </w:r>
      <w:r>
        <w:t>.</w:t>
      </w:r>
    </w:p>
    <w:p w14:paraId="22EC53CB" w14:textId="0CB5E762" w:rsidR="00F7300C" w:rsidRDefault="00151817" w:rsidP="00C57B4D">
      <w:pPr>
        <w:pStyle w:val="Heading2"/>
      </w:pPr>
      <w:r>
        <w:br w:type="page"/>
      </w:r>
    </w:p>
    <w:p w14:paraId="69B8EBBF" w14:textId="3DC05DD6" w:rsidR="00EE5C83" w:rsidRPr="00AB33C9" w:rsidRDefault="003D62DE" w:rsidP="00AB33C9">
      <w:pPr>
        <w:pStyle w:val="Heading2"/>
        <w:rPr>
          <w:lang w:val="en-AU"/>
        </w:rPr>
      </w:pPr>
      <w:bookmarkStart w:id="17" w:name="_Toc498678331"/>
      <w:r>
        <w:rPr>
          <w:lang w:val="en-AU"/>
        </w:rPr>
        <w:lastRenderedPageBreak/>
        <w:t>The c</w:t>
      </w:r>
      <w:r w:rsidR="000F2695">
        <w:rPr>
          <w:lang w:val="en-AU"/>
        </w:rPr>
        <w:t xml:space="preserve">hanges </w:t>
      </w:r>
      <w:r w:rsidR="004127F4">
        <w:rPr>
          <w:lang w:val="en-AU"/>
        </w:rPr>
        <w:t>we want to make</w:t>
      </w:r>
      <w:bookmarkEnd w:id="17"/>
    </w:p>
    <w:p w14:paraId="08D693B5" w14:textId="31275BC4" w:rsidR="00EE5C83" w:rsidRPr="00EE5C83" w:rsidRDefault="00EE5C83" w:rsidP="00EE5C83">
      <w:pPr>
        <w:rPr>
          <w:i/>
        </w:rPr>
      </w:pPr>
      <w:r>
        <w:t xml:space="preserve">We want to create a new law called the </w:t>
      </w:r>
      <w:r w:rsidRPr="00A95F0A">
        <w:rPr>
          <w:i/>
        </w:rPr>
        <w:t>Assisted Decision-Making Act.</w:t>
      </w:r>
      <w:r>
        <w:rPr>
          <w:i/>
        </w:rPr>
        <w:t xml:space="preserve"> </w:t>
      </w:r>
      <w:r>
        <w:rPr>
          <w:i/>
        </w:rPr>
        <w:br/>
      </w:r>
      <w:r w:rsidRPr="00FD3EFA">
        <w:t xml:space="preserve">It will replace the </w:t>
      </w:r>
      <w:r w:rsidRPr="000F3999">
        <w:rPr>
          <w:rStyle w:val="Emphasis"/>
        </w:rPr>
        <w:t>Guardianship Act 1987</w:t>
      </w:r>
      <w:r>
        <w:t>.</w:t>
      </w:r>
    </w:p>
    <w:p w14:paraId="6A4A1651" w14:textId="66F92BEB" w:rsidR="00EE5C83" w:rsidRDefault="00EE5C83" w:rsidP="00EE5C83">
      <w:pPr>
        <w:spacing w:line="240" w:lineRule="auto"/>
      </w:pPr>
      <w:r>
        <w:t xml:space="preserve">The new law can help people by offering them: </w:t>
      </w:r>
    </w:p>
    <w:p w14:paraId="3EF60E41" w14:textId="03AE30B1" w:rsidR="00EE5C83" w:rsidRPr="00EE5C83" w:rsidRDefault="00EE5C83" w:rsidP="00EE5C83">
      <w:pPr>
        <w:pStyle w:val="ListParagraph"/>
        <w:numPr>
          <w:ilvl w:val="0"/>
          <w:numId w:val="35"/>
        </w:numPr>
      </w:pPr>
      <w:r>
        <w:t>a</w:t>
      </w:r>
      <w:r w:rsidRPr="008E31F2">
        <w:rPr>
          <w:b/>
        </w:rPr>
        <w:t xml:space="preserve"> supporter</w:t>
      </w:r>
      <w:r>
        <w:t xml:space="preserve"> – someone who helps a person make their own decisions</w:t>
      </w:r>
    </w:p>
    <w:p w14:paraId="579FDD2A" w14:textId="79FFB7A9" w:rsidR="00EE5C83" w:rsidRPr="00EE5C83" w:rsidRDefault="00EE5C83" w:rsidP="00EE5C83">
      <w:pPr>
        <w:pStyle w:val="ListParagraph"/>
        <w:numPr>
          <w:ilvl w:val="0"/>
          <w:numId w:val="35"/>
        </w:numPr>
      </w:pPr>
      <w:r>
        <w:t>a</w:t>
      </w:r>
      <w:r>
        <w:rPr>
          <w:b/>
        </w:rPr>
        <w:t xml:space="preserve"> representative</w:t>
      </w:r>
      <w:r>
        <w:t xml:space="preserve"> – </w:t>
      </w:r>
      <w:r w:rsidRPr="00D511AE">
        <w:t xml:space="preserve">someone the </w:t>
      </w:r>
      <w:r w:rsidRPr="00D511AE">
        <w:rPr>
          <w:b/>
        </w:rPr>
        <w:t>Tribunal</w:t>
      </w:r>
      <w:r w:rsidRPr="00D511AE">
        <w:t xml:space="preserve"> has chosen to make decisions for a person </w:t>
      </w:r>
      <w:r>
        <w:t xml:space="preserve">who </w:t>
      </w:r>
      <w:r w:rsidRPr="00D511AE">
        <w:t xml:space="preserve">can’t </w:t>
      </w:r>
      <w:r>
        <w:t>at the time</w:t>
      </w:r>
      <w:r w:rsidRPr="00D511AE">
        <w:t>.</w:t>
      </w:r>
    </w:p>
    <w:p w14:paraId="7E2232DC" w14:textId="5231E078" w:rsidR="00EE5C83" w:rsidRPr="00EE5C83" w:rsidRDefault="00EE5C83" w:rsidP="00EE5C83">
      <w:r>
        <w:t>The Tribunal is</w:t>
      </w:r>
      <w:r w:rsidRPr="007F3DE9">
        <w:t xml:space="preserve"> </w:t>
      </w:r>
      <w:r>
        <w:t xml:space="preserve">a </w:t>
      </w:r>
      <w:r w:rsidRPr="007F3DE9">
        <w:t>group of people appointed by the government to make decisions about guardianship.</w:t>
      </w:r>
    </w:p>
    <w:p w14:paraId="6529A26B" w14:textId="0176D271" w:rsidR="00EE5C83" w:rsidRPr="00EE5C83" w:rsidRDefault="00EE5C83" w:rsidP="00EE5C83">
      <w:r>
        <w:t>A supporter or a representative can help someone with:</w:t>
      </w:r>
    </w:p>
    <w:p w14:paraId="0948DA29" w14:textId="77777777" w:rsidR="00EE5C83" w:rsidRDefault="00EE5C83" w:rsidP="00EE5C83">
      <w:pPr>
        <w:pStyle w:val="ListParagraph"/>
        <w:numPr>
          <w:ilvl w:val="0"/>
          <w:numId w:val="35"/>
        </w:numPr>
        <w:spacing w:after="120"/>
      </w:pPr>
      <w:r>
        <w:t>personal matters</w:t>
      </w:r>
    </w:p>
    <w:p w14:paraId="4AE61C6D" w14:textId="77777777" w:rsidR="00EE5C83" w:rsidRDefault="00EE5C83" w:rsidP="00EE5C83">
      <w:pPr>
        <w:pStyle w:val="ListParagraph"/>
        <w:numPr>
          <w:ilvl w:val="0"/>
          <w:numId w:val="35"/>
        </w:numPr>
        <w:spacing w:after="120"/>
      </w:pPr>
      <w:r>
        <w:t>health</w:t>
      </w:r>
    </w:p>
    <w:p w14:paraId="772476F8" w14:textId="27C4BE9C" w:rsidR="00EE5C83" w:rsidRDefault="00EE5C83" w:rsidP="00EE5C83">
      <w:pPr>
        <w:pStyle w:val="ListParagraph"/>
        <w:numPr>
          <w:ilvl w:val="0"/>
          <w:numId w:val="35"/>
        </w:numPr>
      </w:pPr>
      <w:r>
        <w:t>finances.</w:t>
      </w:r>
    </w:p>
    <w:p w14:paraId="1FEA2879" w14:textId="494BAC79" w:rsidR="00EE5C83" w:rsidRDefault="00EE5C83" w:rsidP="00174DB5">
      <w:pPr>
        <w:pStyle w:val="ListParagraph"/>
        <w:ind w:left="0"/>
      </w:pPr>
      <w:r>
        <w:t>We also want the new law to include</w:t>
      </w:r>
      <w:r w:rsidRPr="00071C25">
        <w:t xml:space="preserve"> </w:t>
      </w:r>
      <w:r>
        <w:t>ideas</w:t>
      </w:r>
      <w:r w:rsidRPr="00071C25">
        <w:t xml:space="preserve"> </w:t>
      </w:r>
      <w:r>
        <w:t xml:space="preserve">from </w:t>
      </w:r>
      <w:r w:rsidRPr="00071C25">
        <w:t xml:space="preserve">the </w:t>
      </w:r>
      <w:r w:rsidRPr="00174DB5">
        <w:rPr>
          <w:rStyle w:val="Emphasis"/>
        </w:rPr>
        <w:t>United Nations Convention on the Rights of Persons with Disabilities</w:t>
      </w:r>
      <w:r>
        <w:t xml:space="preserve"> (UN Convention). </w:t>
      </w:r>
    </w:p>
    <w:p w14:paraId="1988B147" w14:textId="5351F3FA" w:rsidR="00EE5C83" w:rsidRDefault="00EE5C83" w:rsidP="00174DB5">
      <w:pPr>
        <w:pStyle w:val="ListParagraph"/>
        <w:ind w:left="0"/>
      </w:pPr>
      <w:r>
        <w:t xml:space="preserve">The UN Convention is a document that explains the right of people </w:t>
      </w:r>
      <w:r>
        <w:br/>
        <w:t xml:space="preserve">with disability to be treated fairly. It is used in many countries around </w:t>
      </w:r>
      <w:r>
        <w:br/>
        <w:t xml:space="preserve">the world. </w:t>
      </w:r>
    </w:p>
    <w:p w14:paraId="0035B35F" w14:textId="77777777" w:rsidR="004E10BB" w:rsidRDefault="004E10BB">
      <w:r>
        <w:br w:type="page"/>
      </w:r>
    </w:p>
    <w:p w14:paraId="2173F722" w14:textId="77777777" w:rsidR="0032603A" w:rsidRPr="00785FE2" w:rsidRDefault="0032603A" w:rsidP="00DE1E80">
      <w:pPr>
        <w:jc w:val="center"/>
        <w:rPr>
          <w:sz w:val="20"/>
          <w:szCs w:val="20"/>
        </w:rPr>
      </w:pPr>
    </w:p>
    <w:p w14:paraId="42FBB8D9" w14:textId="2363D477" w:rsidR="0032603A" w:rsidRPr="0032603A" w:rsidRDefault="0032603A" w:rsidP="0032603A">
      <w:pPr>
        <w:pStyle w:val="ListParagraph"/>
        <w:spacing w:after="0"/>
        <w:ind w:left="0"/>
        <w:contextualSpacing w:val="0"/>
      </w:pPr>
      <w:r>
        <w:t xml:space="preserve">Some of the ideas we are using from the UN Convention include: </w:t>
      </w:r>
    </w:p>
    <w:p w14:paraId="6A9E9259" w14:textId="4B65BDFC" w:rsidR="0032603A" w:rsidRPr="0032603A" w:rsidRDefault="0032603A" w:rsidP="0032603A">
      <w:pPr>
        <w:pStyle w:val="ListParagraph"/>
        <w:numPr>
          <w:ilvl w:val="0"/>
          <w:numId w:val="24"/>
        </w:numPr>
      </w:pPr>
      <w:r>
        <w:t>letting people make their own decisions</w:t>
      </w:r>
    </w:p>
    <w:p w14:paraId="0F5760C2" w14:textId="60F44A7C" w:rsidR="0032603A" w:rsidRPr="0032603A" w:rsidRDefault="0032603A" w:rsidP="0032603A">
      <w:pPr>
        <w:pStyle w:val="ListParagraph"/>
        <w:numPr>
          <w:ilvl w:val="0"/>
          <w:numId w:val="24"/>
        </w:numPr>
      </w:pPr>
      <w:r>
        <w:t>making sure that what people want is what happens.</w:t>
      </w:r>
    </w:p>
    <w:p w14:paraId="69592864" w14:textId="77777777" w:rsidR="00E43AB2" w:rsidRDefault="0032603A" w:rsidP="0032603A">
      <w:pPr>
        <w:pStyle w:val="ListParagraph"/>
        <w:ind w:left="0"/>
        <w:contextualSpacing w:val="0"/>
      </w:pPr>
      <w:r>
        <w:t xml:space="preserve">We want the law to say that a person’s </w:t>
      </w:r>
      <w:r w:rsidRPr="004443B3">
        <w:rPr>
          <w:b/>
        </w:rPr>
        <w:t>decision-making ability</w:t>
      </w:r>
      <w:r>
        <w:t xml:space="preserve"> can change. Your decision-making ability is how well you can make your own choices and decisions. For example, you might be better at making decisions in the morning instead of at night.</w:t>
      </w:r>
      <w:r w:rsidR="00E43AB2">
        <w:t xml:space="preserve"> </w:t>
      </w:r>
      <w:r>
        <w:t>We also want to take the word ‘disability’ out of the law.</w:t>
      </w:r>
    </w:p>
    <w:p w14:paraId="7FDA9171" w14:textId="1B60BDAC" w:rsidR="0032603A" w:rsidRPr="0032603A" w:rsidRDefault="0032603A" w:rsidP="0032603A">
      <w:pPr>
        <w:pStyle w:val="ListParagraph"/>
        <w:ind w:left="0"/>
      </w:pPr>
      <w:r>
        <w:t>We want the new law to be</w:t>
      </w:r>
      <w:r w:rsidRPr="00E57E17">
        <w:t xml:space="preserve"> </w:t>
      </w:r>
      <w:r>
        <w:t>helpful for</w:t>
      </w:r>
      <w:r w:rsidRPr="00E57E17">
        <w:t xml:space="preserve"> Aboriginal and Torres Strait Islander people</w:t>
      </w:r>
      <w:r>
        <w:t>s</w:t>
      </w:r>
      <w:r w:rsidRPr="00E57E17">
        <w:t>.</w:t>
      </w:r>
    </w:p>
    <w:p w14:paraId="52059ECB" w14:textId="2641CED6" w:rsidR="0032603A" w:rsidRPr="0032603A" w:rsidRDefault="0032603A" w:rsidP="0032603A">
      <w:pPr>
        <w:pStyle w:val="ListParagraph"/>
        <w:spacing w:line="240" w:lineRule="auto"/>
        <w:ind w:left="0"/>
      </w:pPr>
      <w:r>
        <w:t>The</w:t>
      </w:r>
      <w:r w:rsidRPr="00E57E17">
        <w:t xml:space="preserve"> </w:t>
      </w:r>
      <w:r>
        <w:t>new law</w:t>
      </w:r>
      <w:r w:rsidRPr="00E57E17">
        <w:t xml:space="preserve"> </w:t>
      </w:r>
      <w:r>
        <w:t>must:</w:t>
      </w:r>
    </w:p>
    <w:p w14:paraId="57A38312" w14:textId="3FF79ED5" w:rsidR="0032603A" w:rsidRPr="0032603A" w:rsidRDefault="0032603A" w:rsidP="0032603A">
      <w:pPr>
        <w:pStyle w:val="ListParagraph"/>
        <w:numPr>
          <w:ilvl w:val="0"/>
          <w:numId w:val="33"/>
        </w:numPr>
      </w:pPr>
      <w:r>
        <w:t>be clearer about what people need to do to follow the law</w:t>
      </w:r>
    </w:p>
    <w:p w14:paraId="0695E464" w14:textId="492F7369" w:rsidR="0032603A" w:rsidRPr="0032603A" w:rsidRDefault="0032603A" w:rsidP="0032603A">
      <w:pPr>
        <w:pStyle w:val="ListParagraph"/>
        <w:numPr>
          <w:ilvl w:val="0"/>
          <w:numId w:val="33"/>
        </w:numPr>
      </w:pPr>
      <w:r>
        <w:t>use simple language</w:t>
      </w:r>
    </w:p>
    <w:p w14:paraId="023AFBDF" w14:textId="59D2D1CF" w:rsidR="0032603A" w:rsidRPr="0032603A" w:rsidRDefault="0032603A" w:rsidP="0032603A">
      <w:pPr>
        <w:pStyle w:val="ListParagraph"/>
        <w:numPr>
          <w:ilvl w:val="0"/>
          <w:numId w:val="33"/>
        </w:numPr>
      </w:pPr>
      <w:r>
        <w:t>be accessible.</w:t>
      </w:r>
    </w:p>
    <w:p w14:paraId="65C9F0DF" w14:textId="16DD4CD0" w:rsidR="0032603A" w:rsidRPr="0032603A" w:rsidRDefault="0032603A" w:rsidP="0032603A">
      <w:r>
        <w:t>We think there should be a new person in charge of:</w:t>
      </w:r>
    </w:p>
    <w:p w14:paraId="70664097" w14:textId="1A875D7B" w:rsidR="0032603A" w:rsidRPr="0032603A" w:rsidRDefault="0032603A" w:rsidP="0032603A">
      <w:pPr>
        <w:pStyle w:val="ListParagraph"/>
        <w:numPr>
          <w:ilvl w:val="0"/>
          <w:numId w:val="34"/>
        </w:numPr>
      </w:pPr>
      <w:r>
        <w:t>protecting people from abuse</w:t>
      </w:r>
    </w:p>
    <w:p w14:paraId="3C2188C9" w14:textId="6154A49C" w:rsidR="0032603A" w:rsidRPr="0032603A" w:rsidRDefault="0032603A" w:rsidP="0032603A">
      <w:pPr>
        <w:pStyle w:val="ListParagraph"/>
        <w:numPr>
          <w:ilvl w:val="0"/>
          <w:numId w:val="34"/>
        </w:numPr>
      </w:pPr>
      <w:r>
        <w:t>helping people who have problems with the new law</w:t>
      </w:r>
    </w:p>
    <w:p w14:paraId="46BAF31B" w14:textId="23621EBA" w:rsidR="0032603A" w:rsidRPr="0032603A" w:rsidRDefault="0032603A" w:rsidP="0032603A">
      <w:pPr>
        <w:pStyle w:val="ListParagraph"/>
        <w:numPr>
          <w:ilvl w:val="0"/>
          <w:numId w:val="34"/>
        </w:numPr>
      </w:pPr>
      <w:r>
        <w:t>answering questions about the new law.</w:t>
      </w:r>
    </w:p>
    <w:p w14:paraId="0D0D3EC9" w14:textId="77777777" w:rsidR="0032603A" w:rsidRDefault="0032603A" w:rsidP="00BF6D0D">
      <w:r>
        <w:t>We will call this person the</w:t>
      </w:r>
      <w:r w:rsidRPr="00BF6D0D">
        <w:t xml:space="preserve"> </w:t>
      </w:r>
      <w:r w:rsidRPr="00BF6D0D">
        <w:rPr>
          <w:b/>
        </w:rPr>
        <w:t>Public Advocate</w:t>
      </w:r>
      <w:r>
        <w:t>.</w:t>
      </w:r>
    </w:p>
    <w:p w14:paraId="6AFF299B" w14:textId="43FAAD5E" w:rsidR="00B10292" w:rsidRDefault="00B10292">
      <w:r>
        <w:br w:type="page"/>
      </w:r>
    </w:p>
    <w:p w14:paraId="7B442F6E" w14:textId="714F093E" w:rsidR="00E43AB2" w:rsidRPr="00E43AB2" w:rsidRDefault="00126A05" w:rsidP="00E43AB2">
      <w:pPr>
        <w:pStyle w:val="Heading2"/>
      </w:pPr>
      <w:bookmarkStart w:id="18" w:name="_Toc498678332"/>
      <w:r>
        <w:rPr>
          <w:lang w:val="en-AU"/>
        </w:rPr>
        <w:lastRenderedPageBreak/>
        <w:t xml:space="preserve">How to get a </w:t>
      </w:r>
      <w:r w:rsidR="008404C4">
        <w:t>supporter</w:t>
      </w:r>
      <w:bookmarkEnd w:id="18"/>
    </w:p>
    <w:p w14:paraId="02033753" w14:textId="40BBB0E7" w:rsidR="00E43AB2" w:rsidRPr="00E43AB2" w:rsidRDefault="00E43AB2" w:rsidP="00E43AB2">
      <w:r>
        <w:t>We want the new law to give people 2 ways to get a supporter.</w:t>
      </w:r>
    </w:p>
    <w:p w14:paraId="74FDF04E" w14:textId="188D9EBD" w:rsidR="00E43AB2" w:rsidRPr="00E43AB2" w:rsidRDefault="00E43AB2" w:rsidP="00E43AB2">
      <w:r>
        <w:t xml:space="preserve">One way is with a </w:t>
      </w:r>
      <w:r>
        <w:rPr>
          <w:b/>
        </w:rPr>
        <w:t>personal support agreement</w:t>
      </w:r>
      <w:r w:rsidRPr="007C5317">
        <w:t>.</w:t>
      </w:r>
      <w:r>
        <w:t xml:space="preserve"> This agreement </w:t>
      </w:r>
      <w:r>
        <w:br/>
        <w:t xml:space="preserve">is when someone chooses a person to help them to make their </w:t>
      </w:r>
      <w:r>
        <w:br/>
        <w:t>own decisions.</w:t>
      </w:r>
    </w:p>
    <w:p w14:paraId="641CF80F" w14:textId="2F0D073E" w:rsidR="00E43AB2" w:rsidRPr="00E43AB2" w:rsidRDefault="00E43AB2" w:rsidP="00E43AB2">
      <w:pPr>
        <w:ind w:right="-188"/>
      </w:pPr>
      <w:r>
        <w:t xml:space="preserve">Another way is with a </w:t>
      </w:r>
      <w:r>
        <w:rPr>
          <w:b/>
        </w:rPr>
        <w:t>personal support order</w:t>
      </w:r>
      <w:r>
        <w:t>. This</w:t>
      </w:r>
      <w:r w:rsidRPr="00470CD2">
        <w:t xml:space="preserve"> order</w:t>
      </w:r>
      <w:r>
        <w:t xml:space="preserve"> is </w:t>
      </w:r>
      <w:r w:rsidRPr="00C203F9">
        <w:t xml:space="preserve">when the </w:t>
      </w:r>
      <w:r w:rsidRPr="00D511AE">
        <w:t>Tribunal</w:t>
      </w:r>
      <w:r>
        <w:t xml:space="preserve"> chooses someone</w:t>
      </w:r>
      <w:r w:rsidRPr="00C203F9">
        <w:t xml:space="preserve"> to help a</w:t>
      </w:r>
      <w:r>
        <w:t xml:space="preserve"> </w:t>
      </w:r>
      <w:r w:rsidRPr="00C203F9">
        <w:t>person make decisions.</w:t>
      </w:r>
      <w:r>
        <w:t xml:space="preserve"> The Tribunal can’t choose a supporter unless the person agrees. </w:t>
      </w:r>
    </w:p>
    <w:p w14:paraId="46655002" w14:textId="38233108" w:rsidR="00E43AB2" w:rsidRDefault="00E43AB2" w:rsidP="00174B0F">
      <w:r>
        <w:t xml:space="preserve">We want the new law to be clear about what a supporter can do to help a person make a decision. </w:t>
      </w:r>
    </w:p>
    <w:p w14:paraId="055E019F" w14:textId="09A7BB87" w:rsidR="00E43AB2" w:rsidRPr="00E43AB2" w:rsidRDefault="00126A05" w:rsidP="00E43AB2">
      <w:pPr>
        <w:pStyle w:val="Heading2"/>
        <w:rPr>
          <w:lang w:val="en-AU"/>
        </w:rPr>
      </w:pPr>
      <w:bookmarkStart w:id="19" w:name="_Toc498678333"/>
      <w:r>
        <w:rPr>
          <w:lang w:val="en-AU"/>
        </w:rPr>
        <w:t>How to get a</w:t>
      </w:r>
      <w:r w:rsidR="00CA2E82">
        <w:rPr>
          <w:lang w:val="en-AU"/>
        </w:rPr>
        <w:t xml:space="preserve"> </w:t>
      </w:r>
      <w:r w:rsidR="00CA2E82">
        <w:t>representative</w:t>
      </w:r>
      <w:bookmarkEnd w:id="19"/>
    </w:p>
    <w:p w14:paraId="3F473176" w14:textId="7362EDE6" w:rsidR="00E43AB2" w:rsidRPr="00E43AB2" w:rsidRDefault="00E43AB2" w:rsidP="00E43AB2">
      <w:pPr>
        <w:pStyle w:val="ListParagraph"/>
        <w:ind w:left="0"/>
      </w:pPr>
      <w:r>
        <w:t>We want the new law to give people 2 ways to get a representative.</w:t>
      </w:r>
    </w:p>
    <w:p w14:paraId="68B7C756" w14:textId="51F27F8E" w:rsidR="00E43AB2" w:rsidRPr="00E43AB2" w:rsidRDefault="00E43AB2" w:rsidP="00E43AB2">
      <w:r>
        <w:t>One</w:t>
      </w:r>
      <w:r w:rsidRPr="00786D73">
        <w:t xml:space="preserve"> </w:t>
      </w:r>
      <w:r>
        <w:t>way</w:t>
      </w:r>
      <w:r w:rsidRPr="00786D73">
        <w:t xml:space="preserve"> is</w:t>
      </w:r>
      <w:r>
        <w:t xml:space="preserve"> with an</w:t>
      </w:r>
      <w:r w:rsidRPr="00786D73">
        <w:t xml:space="preserve"> </w:t>
      </w:r>
      <w:r w:rsidRPr="002A4114">
        <w:rPr>
          <w:b/>
        </w:rPr>
        <w:t>en</w:t>
      </w:r>
      <w:r>
        <w:rPr>
          <w:b/>
        </w:rPr>
        <w:t>during representation agreement</w:t>
      </w:r>
      <w:r w:rsidRPr="002A4114">
        <w:t>.</w:t>
      </w:r>
      <w:r>
        <w:t xml:space="preserve"> This</w:t>
      </w:r>
      <w:r w:rsidRPr="002A4114">
        <w:t xml:space="preserve"> agreement is</w:t>
      </w:r>
      <w:r>
        <w:t xml:space="preserve"> </w:t>
      </w:r>
      <w:r w:rsidRPr="000D6CFB">
        <w:t xml:space="preserve">when </w:t>
      </w:r>
      <w:r>
        <w:t>someone</w:t>
      </w:r>
      <w:r w:rsidRPr="000D6CFB">
        <w:t xml:space="preserve"> chooses a person</w:t>
      </w:r>
      <w:r>
        <w:t xml:space="preserve"> to make decisions for them for when they can’t. The person who will make decisions for someone is called an </w:t>
      </w:r>
      <w:r w:rsidRPr="00FD3EFA">
        <w:rPr>
          <w:b/>
        </w:rPr>
        <w:t xml:space="preserve">enduring </w:t>
      </w:r>
      <w:r w:rsidRPr="0030738F">
        <w:rPr>
          <w:b/>
        </w:rPr>
        <w:t>representative</w:t>
      </w:r>
      <w:r>
        <w:t>.</w:t>
      </w:r>
    </w:p>
    <w:p w14:paraId="6B800745" w14:textId="6E236A8C" w:rsidR="00E43AB2" w:rsidRPr="00E43AB2" w:rsidRDefault="00E43AB2" w:rsidP="00E43AB2">
      <w:r>
        <w:t xml:space="preserve">Another way is with a </w:t>
      </w:r>
      <w:r w:rsidRPr="002A4114">
        <w:rPr>
          <w:b/>
        </w:rPr>
        <w:t>representation order</w:t>
      </w:r>
      <w:r>
        <w:t>. This</w:t>
      </w:r>
      <w:r w:rsidRPr="002A4114">
        <w:t xml:space="preserve"> order is</w:t>
      </w:r>
      <w:r>
        <w:rPr>
          <w:b/>
        </w:rPr>
        <w:t xml:space="preserve"> </w:t>
      </w:r>
      <w:r w:rsidRPr="00336573">
        <w:t xml:space="preserve">when the Tribunal </w:t>
      </w:r>
      <w:r>
        <w:t xml:space="preserve">chooses the representative to make decisions for a person. This happens when a person no longer has decision-making ability to make a decision. </w:t>
      </w:r>
    </w:p>
    <w:p w14:paraId="29A3D742" w14:textId="3EBDC9D5" w:rsidR="00E43AB2" w:rsidRDefault="00E43AB2" w:rsidP="00FD3EFA">
      <w:pPr>
        <w:pStyle w:val="ListParagraph"/>
        <w:ind w:left="0"/>
      </w:pPr>
      <w:r>
        <w:t>We want the new law to be very clear about what a representative can do when they make a decision for someone.</w:t>
      </w:r>
    </w:p>
    <w:p w14:paraId="44D3B5F3" w14:textId="179D8897" w:rsidR="001E196A" w:rsidRPr="00E43AB2" w:rsidRDefault="00E43AB2" w:rsidP="00E43AB2">
      <w:pPr>
        <w:pStyle w:val="ListParagraph"/>
        <w:ind w:left="0"/>
      </w:pPr>
      <w:r>
        <w:t>The representative must try to make the decision that the person wants – their will and preferences. We also want there to be regular r</w:t>
      </w:r>
      <w:r w:rsidRPr="00E57E17">
        <w:t>eview</w:t>
      </w:r>
      <w:r>
        <w:t>s of all representation</w:t>
      </w:r>
      <w:r w:rsidRPr="00E57E17">
        <w:t xml:space="preserve"> orders</w:t>
      </w:r>
      <w:r>
        <w:t xml:space="preserve">. </w:t>
      </w:r>
      <w:bookmarkStart w:id="20" w:name="_Toc458438289"/>
    </w:p>
    <w:p w14:paraId="4CCCCDCC" w14:textId="532043A1" w:rsidR="00E43AB2" w:rsidRDefault="0085301A" w:rsidP="00E43AB2">
      <w:pPr>
        <w:pStyle w:val="Heading2"/>
      </w:pPr>
      <w:bookmarkStart w:id="21" w:name="_Toc498678334"/>
      <w:r>
        <w:rPr>
          <w:lang w:val="en-AU"/>
        </w:rPr>
        <w:lastRenderedPageBreak/>
        <w:t>How to tell us what you think</w:t>
      </w:r>
      <w:bookmarkEnd w:id="21"/>
      <w:r w:rsidRPr="00E27422" w:rsidDel="0085301A">
        <w:t xml:space="preserve"> </w:t>
      </w:r>
      <w:bookmarkEnd w:id="20"/>
    </w:p>
    <w:p w14:paraId="5E4FB7D6" w14:textId="6ABD17D4" w:rsidR="00E43AB2" w:rsidRDefault="00E43AB2" w:rsidP="00E43AB2">
      <w:r>
        <w:t xml:space="preserve">We would like to know what you think about these changes.  </w:t>
      </w:r>
    </w:p>
    <w:p w14:paraId="18246FFB" w14:textId="1E9EA90F" w:rsidR="00E43AB2" w:rsidRDefault="00E43AB2" w:rsidP="00E43AB2">
      <w:r>
        <w:t xml:space="preserve">You can send your answers to us by email or post. </w:t>
      </w:r>
    </w:p>
    <w:p w14:paraId="21316CAE" w14:textId="4B2629CB" w:rsidR="00E43AB2" w:rsidRDefault="00776437" w:rsidP="00E43AB2">
      <w:hyperlink r:id="rId10" w:history="1">
        <w:r w:rsidR="00E43AB2" w:rsidRPr="00134C75">
          <w:rPr>
            <w:rStyle w:val="Hyperlink"/>
          </w:rPr>
          <w:t>nsw_lrc@agd.nsw.gov.au</w:t>
        </w:r>
      </w:hyperlink>
      <w:r w:rsidR="00E43AB2">
        <w:t xml:space="preserve"> </w:t>
      </w:r>
    </w:p>
    <w:p w14:paraId="00230A8F" w14:textId="77777777" w:rsidR="00E43AB2" w:rsidRDefault="00E43AB2" w:rsidP="00A539BD">
      <w:pPr>
        <w:spacing w:line="276" w:lineRule="auto"/>
      </w:pPr>
      <w:r>
        <w:t>GPO Box 31</w:t>
      </w:r>
    </w:p>
    <w:p w14:paraId="5B58BE07" w14:textId="77777777" w:rsidR="00E43AB2" w:rsidRDefault="00E43AB2" w:rsidP="00A539BD">
      <w:pPr>
        <w:spacing w:line="276" w:lineRule="auto"/>
      </w:pPr>
      <w:r>
        <w:t>Sydney</w:t>
      </w:r>
    </w:p>
    <w:p w14:paraId="0252BCB8" w14:textId="5C212168" w:rsidR="00E43AB2" w:rsidRDefault="00E43AB2" w:rsidP="00E43AB2">
      <w:pPr>
        <w:spacing w:line="276" w:lineRule="auto"/>
      </w:pPr>
      <w:r>
        <w:t>NSW 2001</w:t>
      </w:r>
    </w:p>
    <w:p w14:paraId="1E226E00" w14:textId="67DDE710" w:rsidR="00E43AB2" w:rsidRDefault="00E43AB2" w:rsidP="00E43AB2">
      <w:r>
        <w:t xml:space="preserve">We need to receive your answers by </w:t>
      </w:r>
      <w:r w:rsidRPr="00E53C8F">
        <w:rPr>
          <w:b/>
        </w:rPr>
        <w:t>9 February 2018</w:t>
      </w:r>
      <w:r>
        <w:t>.</w:t>
      </w:r>
    </w:p>
    <w:p w14:paraId="5D6237B9" w14:textId="46C81C4C" w:rsidR="00E43AB2" w:rsidRDefault="00E43AB2" w:rsidP="00E43AB2">
      <w:r>
        <w:t>We may publish your answers on our website, or include them in things that we write. If we do this, people will be able to read your answers.</w:t>
      </w:r>
    </w:p>
    <w:p w14:paraId="61DC7B97" w14:textId="2220DF60" w:rsidR="00613D95" w:rsidRDefault="00E43AB2" w:rsidP="00E43AB2">
      <w:pPr>
        <w:ind w:right="-188"/>
      </w:pPr>
      <w:r>
        <w:t>Please tell us if you don’t want us to publish some, or all, of your answers.</w:t>
      </w:r>
    </w:p>
    <w:p w14:paraId="4593CEBC" w14:textId="1B031F82" w:rsidR="00DB31F0" w:rsidRDefault="00DB31F0" w:rsidP="00DB31F0">
      <w:r>
        <w:t xml:space="preserve">You can write what you think below. </w:t>
      </w:r>
    </w:p>
    <w:p w14:paraId="077FD485" w14:textId="5C2F513C" w:rsidR="00E43AB2" w:rsidRDefault="00DB31F0" w:rsidP="00A74672">
      <w:pPr>
        <w:rPr>
          <w:rFonts w:cs="Times New Roman"/>
          <w:color w:val="002664"/>
          <w:sz w:val="36"/>
          <w:szCs w:val="26"/>
          <w:lang w:eastAsia="x-none"/>
        </w:rPr>
      </w:pPr>
      <w:r w:rsidRPr="008A34A8">
        <w:rPr>
          <w:rFonts w:cs="Times New Roman"/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43AB2">
        <w:rPr>
          <w:rFonts w:cs="Times New Roman"/>
          <w:color w:val="002664"/>
          <w:sz w:val="36"/>
          <w:szCs w:val="26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43AB2">
        <w:rPr>
          <w:rFonts w:cs="Times New Roman"/>
          <w:color w:val="002664"/>
          <w:sz w:val="36"/>
          <w:szCs w:val="26"/>
          <w:lang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C697F" w14:textId="6D8B3632" w:rsidR="00E43AB2" w:rsidRPr="00E43AB2" w:rsidRDefault="004F11D0" w:rsidP="00E43AB2">
      <w:pPr>
        <w:pStyle w:val="Heading2"/>
      </w:pPr>
      <w:bookmarkStart w:id="22" w:name="_Toc498678335"/>
      <w:r w:rsidRPr="00A74672">
        <w:lastRenderedPageBreak/>
        <w:t>Word list</w:t>
      </w:r>
      <w:bookmarkEnd w:id="22"/>
    </w:p>
    <w:p w14:paraId="76882BC3" w14:textId="77777777" w:rsidR="00E43AB2" w:rsidRPr="000F785D" w:rsidRDefault="00E43AB2" w:rsidP="00EE1A0A">
      <w:pPr>
        <w:rPr>
          <w:rStyle w:val="Strong"/>
        </w:rPr>
      </w:pPr>
      <w:r>
        <w:rPr>
          <w:rStyle w:val="Strong"/>
        </w:rPr>
        <w:t>Decision-making ability</w:t>
      </w:r>
    </w:p>
    <w:p w14:paraId="6B5BB18D" w14:textId="28E245DD" w:rsidR="00E43AB2" w:rsidRPr="00E43AB2" w:rsidRDefault="00E43AB2" w:rsidP="00E43AB2">
      <w:pPr>
        <w:rPr>
          <w:b/>
          <w:bCs/>
        </w:rPr>
      </w:pPr>
      <w:r>
        <w:t>Decision-making ability is the ability to make choices and decisions.</w:t>
      </w:r>
    </w:p>
    <w:p w14:paraId="37B761EA" w14:textId="77777777" w:rsidR="00E43AB2" w:rsidRPr="004249A7" w:rsidRDefault="00E43AB2" w:rsidP="00EE1A0A">
      <w:pPr>
        <w:rPr>
          <w:b/>
        </w:rPr>
      </w:pPr>
      <w:r w:rsidRPr="004249A7">
        <w:rPr>
          <w:b/>
        </w:rPr>
        <w:t xml:space="preserve">Enduring </w:t>
      </w:r>
      <w:r>
        <w:rPr>
          <w:b/>
        </w:rPr>
        <w:t>representative</w:t>
      </w:r>
    </w:p>
    <w:p w14:paraId="15C4A5B8" w14:textId="44B7F2AD" w:rsidR="00E43AB2" w:rsidRPr="00E43AB2" w:rsidRDefault="00E43AB2" w:rsidP="00E43AB2">
      <w:pPr>
        <w:rPr>
          <w:b/>
          <w:bCs/>
        </w:rPr>
      </w:pPr>
      <w:r>
        <w:t>An enduring representative is someone a person has chosen to make decisions for them when they can’t make decisions.</w:t>
      </w:r>
    </w:p>
    <w:p w14:paraId="341639DE" w14:textId="77777777" w:rsidR="00E43AB2" w:rsidRPr="00A1411F" w:rsidRDefault="00E43AB2" w:rsidP="00A1411F">
      <w:pPr>
        <w:rPr>
          <w:b/>
        </w:rPr>
      </w:pPr>
      <w:r w:rsidRPr="00A1411F">
        <w:rPr>
          <w:b/>
        </w:rPr>
        <w:t>Enduring representation agreement</w:t>
      </w:r>
    </w:p>
    <w:p w14:paraId="27A5968A" w14:textId="1D8C5F41" w:rsidR="00E43AB2" w:rsidRPr="00E43AB2" w:rsidRDefault="00E43AB2" w:rsidP="00E43AB2">
      <w:pPr>
        <w:rPr>
          <w:bCs/>
        </w:rPr>
      </w:pPr>
      <w:r>
        <w:rPr>
          <w:rStyle w:val="Strong"/>
          <w:b w:val="0"/>
        </w:rPr>
        <w:t>An e</w:t>
      </w:r>
      <w:r w:rsidRPr="006C4993">
        <w:rPr>
          <w:rStyle w:val="Strong"/>
          <w:b w:val="0"/>
        </w:rPr>
        <w:t>n</w:t>
      </w:r>
      <w:r>
        <w:rPr>
          <w:rStyle w:val="Strong"/>
          <w:b w:val="0"/>
        </w:rPr>
        <w:t>during representation agreement</w:t>
      </w:r>
      <w:r w:rsidRPr="006C4993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is </w:t>
      </w:r>
      <w:r w:rsidRPr="00A0566C">
        <w:rPr>
          <w:rStyle w:val="Strong"/>
          <w:b w:val="0"/>
        </w:rPr>
        <w:t xml:space="preserve">when someone chooses a person to make decisions for them when they </w:t>
      </w:r>
      <w:r w:rsidRPr="00055B0B">
        <w:rPr>
          <w:rStyle w:val="Strong"/>
          <w:b w:val="0"/>
        </w:rPr>
        <w:t>can’t make decisions</w:t>
      </w:r>
      <w:r w:rsidRPr="00A0566C">
        <w:rPr>
          <w:rStyle w:val="Strong"/>
          <w:b w:val="0"/>
        </w:rPr>
        <w:t>.</w:t>
      </w:r>
    </w:p>
    <w:p w14:paraId="168D0719" w14:textId="77777777" w:rsidR="00E43AB2" w:rsidRPr="000B72C4" w:rsidRDefault="00E43AB2" w:rsidP="00EE1A0A">
      <w:pPr>
        <w:rPr>
          <w:b/>
        </w:rPr>
      </w:pPr>
      <w:r>
        <w:rPr>
          <w:b/>
        </w:rPr>
        <w:t>Personal support agreement</w:t>
      </w:r>
    </w:p>
    <w:p w14:paraId="6FDE46BC" w14:textId="78E43CC9" w:rsidR="00E43AB2" w:rsidRPr="00E43AB2" w:rsidRDefault="00E43AB2" w:rsidP="00E43AB2">
      <w:pPr>
        <w:rPr>
          <w:b/>
          <w:bCs/>
        </w:rPr>
      </w:pPr>
      <w:r>
        <w:rPr>
          <w:rStyle w:val="Strong"/>
          <w:b w:val="0"/>
        </w:rPr>
        <w:t xml:space="preserve">A personal support agreement </w:t>
      </w:r>
      <w:r w:rsidRPr="007440E2">
        <w:rPr>
          <w:rStyle w:val="Strong"/>
          <w:b w:val="0"/>
        </w:rPr>
        <w:t>is when someone chooses a person to help them make decisions.</w:t>
      </w:r>
    </w:p>
    <w:p w14:paraId="3D4C9481" w14:textId="77777777" w:rsidR="00E43AB2" w:rsidRDefault="00E43AB2" w:rsidP="00EE1A0A">
      <w:r>
        <w:rPr>
          <w:b/>
        </w:rPr>
        <w:t>Personal support order</w:t>
      </w:r>
    </w:p>
    <w:p w14:paraId="548C23FE" w14:textId="66F1A386" w:rsidR="00E43AB2" w:rsidRPr="00A74672" w:rsidRDefault="00E43AB2" w:rsidP="00E43AB2">
      <w:r>
        <w:rPr>
          <w:rStyle w:val="Strong"/>
          <w:b w:val="0"/>
        </w:rPr>
        <w:t xml:space="preserve">A personal support order </w:t>
      </w:r>
      <w:r w:rsidRPr="00DE3A45">
        <w:t>is when the Tribunal chooses someone to help a person make decisions.</w:t>
      </w:r>
    </w:p>
    <w:p w14:paraId="1F4D99C6" w14:textId="77777777" w:rsidR="00E43AB2" w:rsidRPr="00BF6D0D" w:rsidRDefault="00E43AB2" w:rsidP="00357334">
      <w:pPr>
        <w:rPr>
          <w:b/>
        </w:rPr>
      </w:pPr>
      <w:r w:rsidRPr="00BF6D0D">
        <w:rPr>
          <w:b/>
        </w:rPr>
        <w:t>Public Advocate</w:t>
      </w:r>
    </w:p>
    <w:p w14:paraId="4868EC5C" w14:textId="635F8CBC" w:rsidR="00E43AB2" w:rsidRPr="00A74672" w:rsidRDefault="00E43AB2" w:rsidP="00E43AB2">
      <w:r w:rsidRPr="00A74672">
        <w:t xml:space="preserve">A person chosen by the government to protect people from abuse, help them with problems and answer questions about the law. </w:t>
      </w:r>
    </w:p>
    <w:p w14:paraId="7C40555E" w14:textId="77777777" w:rsidR="00E43AB2" w:rsidRDefault="00E43AB2" w:rsidP="00357334">
      <w:pPr>
        <w:rPr>
          <w:b/>
        </w:rPr>
      </w:pPr>
      <w:r w:rsidRPr="007F382A">
        <w:rPr>
          <w:b/>
        </w:rPr>
        <w:t xml:space="preserve">Representative </w:t>
      </w:r>
    </w:p>
    <w:p w14:paraId="7062360F" w14:textId="67BCF8E2" w:rsidR="00E43AB2" w:rsidRPr="00A74672" w:rsidRDefault="00E43AB2" w:rsidP="00E43AB2">
      <w:r w:rsidRPr="00A74672">
        <w:t>A representative is someone the Tribunal has chosen to make decisions for a person who can’t.</w:t>
      </w:r>
    </w:p>
    <w:p w14:paraId="7F155F15" w14:textId="77777777" w:rsidR="00E43AB2" w:rsidRDefault="00E43AB2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02C0D4E4" w14:textId="08C8168A" w:rsidR="00E43AB2" w:rsidRPr="00A1411F" w:rsidRDefault="00E43AB2" w:rsidP="00357334">
      <w:pPr>
        <w:rPr>
          <w:b/>
        </w:rPr>
      </w:pPr>
      <w:r>
        <w:rPr>
          <w:b/>
        </w:rPr>
        <w:lastRenderedPageBreak/>
        <w:t>Representation order</w:t>
      </w:r>
    </w:p>
    <w:p w14:paraId="1F573A89" w14:textId="0CA78CE4" w:rsidR="00E43AB2" w:rsidRPr="00A74672" w:rsidRDefault="00E43AB2" w:rsidP="00E43AB2">
      <w:r w:rsidRPr="00A74672">
        <w:t>A representation order is when the Tribunal chooses someone to make decisions for a person.</w:t>
      </w:r>
    </w:p>
    <w:p w14:paraId="706D4AEB" w14:textId="77777777" w:rsidR="00E43AB2" w:rsidRPr="002862A1" w:rsidRDefault="00E43AB2" w:rsidP="00357334">
      <w:pPr>
        <w:rPr>
          <w:b/>
        </w:rPr>
      </w:pPr>
      <w:r w:rsidRPr="002862A1">
        <w:rPr>
          <w:b/>
        </w:rPr>
        <w:t>Supporter</w:t>
      </w:r>
    </w:p>
    <w:p w14:paraId="5027E3CD" w14:textId="3755C622" w:rsidR="00E43AB2" w:rsidRPr="00A74672" w:rsidRDefault="00E43AB2" w:rsidP="00E43AB2">
      <w:r w:rsidRPr="00A74672">
        <w:t>A supporter is a person who helps someone to make their own decision.</w:t>
      </w:r>
    </w:p>
    <w:p w14:paraId="255B1F6B" w14:textId="77777777" w:rsidR="00E43AB2" w:rsidRPr="00A74672" w:rsidRDefault="00E43AB2" w:rsidP="00357334">
      <w:pPr>
        <w:rPr>
          <w:rStyle w:val="Strong"/>
          <w:bCs w:val="0"/>
        </w:rPr>
      </w:pPr>
      <w:r w:rsidRPr="00A74672">
        <w:rPr>
          <w:rStyle w:val="Strong"/>
          <w:bCs w:val="0"/>
        </w:rPr>
        <w:t>Tribunal</w:t>
      </w:r>
    </w:p>
    <w:p w14:paraId="33D10D96" w14:textId="77777777" w:rsidR="00E43AB2" w:rsidRPr="00A74672" w:rsidRDefault="00E43AB2" w:rsidP="00A74672">
      <w:r w:rsidRPr="00A74672">
        <w:t xml:space="preserve">The Guardianship Division of the NSW Civil and Administrative Tribunal. </w:t>
      </w:r>
    </w:p>
    <w:p w14:paraId="2CB630E6" w14:textId="09072387" w:rsidR="00EE1A0A" w:rsidRDefault="00E43AB2">
      <w:r w:rsidRPr="00A74672">
        <w:t xml:space="preserve">A group of people appointed by the government to make decisions </w:t>
      </w:r>
      <w:r>
        <w:br/>
      </w:r>
      <w:r w:rsidRPr="00A74672">
        <w:t xml:space="preserve">about guardianship. </w:t>
      </w:r>
    </w:p>
    <w:p w14:paraId="174A31BD" w14:textId="36114477" w:rsidR="001B19DD" w:rsidRDefault="001B19DD">
      <w:pPr>
        <w:spacing w:before="0" w:after="0" w:line="240" w:lineRule="auto"/>
      </w:pPr>
    </w:p>
    <w:p w14:paraId="3D16F2D5" w14:textId="77777777" w:rsidR="00F7300C" w:rsidRDefault="00F7300C"/>
    <w:p w14:paraId="58A5D07A" w14:textId="5595DFCE" w:rsidR="00E43AB2" w:rsidRPr="00E43AB2" w:rsidRDefault="00B72D5E" w:rsidP="00E43AB2">
      <w:pPr>
        <w:pStyle w:val="Heading2"/>
        <w:rPr>
          <w:lang w:val="en-AU"/>
        </w:rPr>
      </w:pPr>
      <w:bookmarkStart w:id="23" w:name="_Toc498678336"/>
      <w:r>
        <w:rPr>
          <w:lang w:val="en-AU"/>
        </w:rPr>
        <w:t>Contact us</w:t>
      </w:r>
      <w:bookmarkEnd w:id="23"/>
    </w:p>
    <w:p w14:paraId="4D591096" w14:textId="2FE219E6" w:rsidR="00E43AB2" w:rsidRDefault="00E43AB2" w:rsidP="00E43AB2">
      <w:r>
        <w:t>+ 61 2 8346 1263</w:t>
      </w:r>
    </w:p>
    <w:p w14:paraId="21EDD980" w14:textId="16A32199" w:rsidR="00E43AB2" w:rsidRDefault="00776437" w:rsidP="00E43AB2">
      <w:hyperlink r:id="rId11" w:history="1">
        <w:r w:rsidR="00E43AB2" w:rsidRPr="00761D73">
          <w:rPr>
            <w:rStyle w:val="Hyperlink"/>
          </w:rPr>
          <w:t>nsw_lrc@agd.nsw.gov.au</w:t>
        </w:r>
      </w:hyperlink>
    </w:p>
    <w:p w14:paraId="57D34774" w14:textId="18D68447" w:rsidR="00E43AB2" w:rsidRDefault="00E43AB2" w:rsidP="00E43AB2">
      <w:r>
        <w:t>GPO Box 31, Sydney NSW 2001</w:t>
      </w:r>
    </w:p>
    <w:p w14:paraId="2DB11A14" w14:textId="63FE30BF" w:rsidR="00B72D5E" w:rsidRDefault="00776437" w:rsidP="00B72D5E">
      <w:hyperlink r:id="rId12" w:history="1">
        <w:r w:rsidR="00E43AB2" w:rsidRPr="00761D73">
          <w:rPr>
            <w:rStyle w:val="Hyperlink"/>
          </w:rPr>
          <w:t>www.lawreform.justice.nsw.gov.au</w:t>
        </w:r>
      </w:hyperlink>
    </w:p>
    <w:p w14:paraId="7E424AA7" w14:textId="77777777" w:rsidR="00B72D5E" w:rsidRDefault="00B72D5E" w:rsidP="00B72D5E"/>
    <w:p w14:paraId="3D919165" w14:textId="4665D37E" w:rsidR="00E43AB2" w:rsidRPr="00963EFD" w:rsidRDefault="00E43AB2" w:rsidP="00AB33C9">
      <w:pPr>
        <w:tabs>
          <w:tab w:val="left" w:pos="1634"/>
        </w:tabs>
        <w:spacing w:before="19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Quote job </w:t>
      </w:r>
      <w:r w:rsidRPr="00E14EF5">
        <w:rPr>
          <w:sz w:val="24"/>
          <w:szCs w:val="24"/>
        </w:rPr>
        <w:t>number 2455.</w:t>
      </w:r>
      <w:r>
        <w:rPr>
          <w:sz w:val="24"/>
          <w:szCs w:val="24"/>
        </w:rPr>
        <w:t xml:space="preserve"> </w:t>
      </w:r>
    </w:p>
    <w:p w14:paraId="5C02CD09" w14:textId="6741E310" w:rsidR="00644C39" w:rsidRDefault="00644C39" w:rsidP="00320868">
      <w:pPr>
        <w:spacing w:before="0" w:after="0" w:line="240" w:lineRule="auto"/>
      </w:pPr>
    </w:p>
    <w:sectPr w:rsidR="00644C39" w:rsidSect="00D9292D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9BDD" w14:textId="77777777" w:rsidR="00486231" w:rsidRDefault="00486231" w:rsidP="00134CC3">
      <w:pPr>
        <w:spacing w:before="0" w:after="0" w:line="240" w:lineRule="auto"/>
      </w:pPr>
      <w:r>
        <w:separator/>
      </w:r>
    </w:p>
  </w:endnote>
  <w:endnote w:type="continuationSeparator" w:id="0">
    <w:p w14:paraId="513A0BF0" w14:textId="77777777" w:rsidR="00486231" w:rsidRDefault="0048623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25EB" w14:textId="0FF4BBF0" w:rsidR="00486231" w:rsidRDefault="0048623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D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2E7493" w14:textId="77777777" w:rsidR="00486231" w:rsidRDefault="0048623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5F2D" w14:textId="25D89D1E" w:rsidR="00486231" w:rsidRDefault="00486231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437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A10F1C1" w14:textId="7A9A6AC6" w:rsidR="00486231" w:rsidRDefault="00486231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95E7" w14:textId="77777777" w:rsidR="00486231" w:rsidRDefault="00486231" w:rsidP="003B683D">
    <w:pPr>
      <w:pStyle w:val="Header"/>
    </w:pPr>
  </w:p>
  <w:p w14:paraId="54E5B90D" w14:textId="77777777" w:rsidR="00486231" w:rsidRDefault="0048623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DE71" w14:textId="77777777" w:rsidR="00486231" w:rsidRDefault="0048623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916F79E" w14:textId="77777777" w:rsidR="00486231" w:rsidRDefault="0048623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9806" w14:textId="73199B65" w:rsidR="00486231" w:rsidRDefault="00B31F8A">
    <w:pPr>
      <w:pStyle w:val="Header"/>
    </w:pPr>
    <w:r w:rsidRPr="003B683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0F06AE2" wp14:editId="386B6455">
          <wp:simplePos x="0" y="0"/>
          <wp:positionH relativeFrom="column">
            <wp:posOffset>-123825</wp:posOffset>
          </wp:positionH>
          <wp:positionV relativeFrom="paragraph">
            <wp:posOffset>187960</wp:posOffset>
          </wp:positionV>
          <wp:extent cx="2733675" cy="1056005"/>
          <wp:effectExtent l="0" t="0" r="0" b="0"/>
          <wp:wrapTopAndBottom/>
          <wp:docPr id="50" name="Picture 50" descr="NSW Government Law Reform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 (InfoAccessGroup)\IAG\[2413] NSW Dept of Justice Background paper ER\Supplied files\LRC_2014_6_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231">
      <w:rPr>
        <w:noProof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7643DC"/>
    <w:multiLevelType w:val="hybridMultilevel"/>
    <w:tmpl w:val="7DFEDF3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8AE19B5"/>
    <w:multiLevelType w:val="hybridMultilevel"/>
    <w:tmpl w:val="F7344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F78"/>
    <w:multiLevelType w:val="hybridMultilevel"/>
    <w:tmpl w:val="8868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5527"/>
    <w:multiLevelType w:val="multilevel"/>
    <w:tmpl w:val="B9A68B00"/>
    <w:numStyleLink w:val="LCRNumberingList"/>
  </w:abstractNum>
  <w:abstractNum w:abstractNumId="5">
    <w:nsid w:val="0C9A289E"/>
    <w:multiLevelType w:val="hybridMultilevel"/>
    <w:tmpl w:val="F85CA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EB4"/>
    <w:multiLevelType w:val="hybridMultilevel"/>
    <w:tmpl w:val="5E12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4407"/>
    <w:multiLevelType w:val="hybridMultilevel"/>
    <w:tmpl w:val="E98A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E538E"/>
    <w:multiLevelType w:val="hybridMultilevel"/>
    <w:tmpl w:val="91087D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31188"/>
    <w:multiLevelType w:val="hybridMultilevel"/>
    <w:tmpl w:val="80104E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6F3464"/>
    <w:multiLevelType w:val="hybridMultilevel"/>
    <w:tmpl w:val="51F23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421B"/>
    <w:multiLevelType w:val="hybridMultilevel"/>
    <w:tmpl w:val="6DB4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A49E9"/>
    <w:multiLevelType w:val="hybridMultilevel"/>
    <w:tmpl w:val="4C08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39DB"/>
    <w:multiLevelType w:val="hybridMultilevel"/>
    <w:tmpl w:val="6DBA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5655"/>
    <w:multiLevelType w:val="hybridMultilevel"/>
    <w:tmpl w:val="A45004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504B2E"/>
    <w:multiLevelType w:val="hybridMultilevel"/>
    <w:tmpl w:val="E8D4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4599A"/>
    <w:multiLevelType w:val="hybridMultilevel"/>
    <w:tmpl w:val="600A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47B92"/>
    <w:multiLevelType w:val="hybridMultilevel"/>
    <w:tmpl w:val="03BA63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F4373"/>
    <w:multiLevelType w:val="hybridMultilevel"/>
    <w:tmpl w:val="95845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96343"/>
    <w:multiLevelType w:val="hybridMultilevel"/>
    <w:tmpl w:val="A50A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42ED4"/>
    <w:multiLevelType w:val="hybridMultilevel"/>
    <w:tmpl w:val="63BEC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72087"/>
    <w:multiLevelType w:val="hybridMultilevel"/>
    <w:tmpl w:val="3D26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D2EDE"/>
    <w:multiLevelType w:val="hybridMultilevel"/>
    <w:tmpl w:val="CBB0A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A089B"/>
    <w:multiLevelType w:val="hybridMultilevel"/>
    <w:tmpl w:val="8AC66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BAE"/>
    <w:multiLevelType w:val="hybridMultilevel"/>
    <w:tmpl w:val="D586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039F8"/>
    <w:multiLevelType w:val="hybridMultilevel"/>
    <w:tmpl w:val="26726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171F1"/>
    <w:multiLevelType w:val="hybridMultilevel"/>
    <w:tmpl w:val="DE3AF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61737"/>
    <w:multiLevelType w:val="hybridMultilevel"/>
    <w:tmpl w:val="A7DE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A6BF5"/>
    <w:multiLevelType w:val="hybridMultilevel"/>
    <w:tmpl w:val="FFA4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64EB8"/>
    <w:multiLevelType w:val="hybridMultilevel"/>
    <w:tmpl w:val="5E38F4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292068"/>
    <w:multiLevelType w:val="hybridMultilevel"/>
    <w:tmpl w:val="C1DA4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87D3F"/>
    <w:multiLevelType w:val="hybridMultilevel"/>
    <w:tmpl w:val="846A6DC2"/>
    <w:lvl w:ilvl="0" w:tplc="FCB06E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7906B0"/>
    <w:multiLevelType w:val="hybridMultilevel"/>
    <w:tmpl w:val="576A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50BDC"/>
    <w:multiLevelType w:val="hybridMultilevel"/>
    <w:tmpl w:val="325C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46AFD"/>
    <w:multiLevelType w:val="hybridMultilevel"/>
    <w:tmpl w:val="9856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4"/>
  </w:num>
  <w:num w:numId="10">
    <w:abstractNumId w:val="21"/>
  </w:num>
  <w:num w:numId="11">
    <w:abstractNumId w:val="6"/>
  </w:num>
  <w:num w:numId="12">
    <w:abstractNumId w:val="3"/>
  </w:num>
  <w:num w:numId="13">
    <w:abstractNumId w:val="23"/>
  </w:num>
  <w:num w:numId="14">
    <w:abstractNumId w:val="33"/>
  </w:num>
  <w:num w:numId="15">
    <w:abstractNumId w:val="34"/>
  </w:num>
  <w:num w:numId="16">
    <w:abstractNumId w:val="7"/>
  </w:num>
  <w:num w:numId="17">
    <w:abstractNumId w:val="32"/>
  </w:num>
  <w:num w:numId="18">
    <w:abstractNumId w:val="24"/>
  </w:num>
  <w:num w:numId="19">
    <w:abstractNumId w:val="18"/>
  </w:num>
  <w:num w:numId="20">
    <w:abstractNumId w:val="1"/>
  </w:num>
  <w:num w:numId="21">
    <w:abstractNumId w:val="29"/>
  </w:num>
  <w:num w:numId="22">
    <w:abstractNumId w:val="31"/>
  </w:num>
  <w:num w:numId="23">
    <w:abstractNumId w:val="28"/>
  </w:num>
  <w:num w:numId="24">
    <w:abstractNumId w:val="8"/>
  </w:num>
  <w:num w:numId="25">
    <w:abstractNumId w:val="17"/>
  </w:num>
  <w:num w:numId="26">
    <w:abstractNumId w:val="14"/>
  </w:num>
  <w:num w:numId="27">
    <w:abstractNumId w:val="22"/>
  </w:num>
  <w:num w:numId="28">
    <w:abstractNumId w:val="9"/>
  </w:num>
  <w:num w:numId="29">
    <w:abstractNumId w:val="26"/>
  </w:num>
  <w:num w:numId="30">
    <w:abstractNumId w:val="11"/>
  </w:num>
  <w:num w:numId="31">
    <w:abstractNumId w:val="10"/>
  </w:num>
  <w:num w:numId="32">
    <w:abstractNumId w:val="25"/>
  </w:num>
  <w:num w:numId="33">
    <w:abstractNumId w:val="30"/>
  </w:num>
  <w:num w:numId="34">
    <w:abstractNumId w:val="19"/>
  </w:num>
  <w:num w:numId="3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686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697"/>
    <w:rsid w:val="00003F3E"/>
    <w:rsid w:val="00003F4D"/>
    <w:rsid w:val="000045A3"/>
    <w:rsid w:val="0000499A"/>
    <w:rsid w:val="0000542E"/>
    <w:rsid w:val="00005C84"/>
    <w:rsid w:val="0000729C"/>
    <w:rsid w:val="00010060"/>
    <w:rsid w:val="000131A3"/>
    <w:rsid w:val="00013309"/>
    <w:rsid w:val="00015791"/>
    <w:rsid w:val="00017493"/>
    <w:rsid w:val="00017C44"/>
    <w:rsid w:val="00020CAC"/>
    <w:rsid w:val="000233A6"/>
    <w:rsid w:val="00023B7E"/>
    <w:rsid w:val="00025085"/>
    <w:rsid w:val="00026D9B"/>
    <w:rsid w:val="000276DA"/>
    <w:rsid w:val="00031B95"/>
    <w:rsid w:val="0003212C"/>
    <w:rsid w:val="00034C79"/>
    <w:rsid w:val="00035D95"/>
    <w:rsid w:val="00036B0A"/>
    <w:rsid w:val="00037534"/>
    <w:rsid w:val="0004229E"/>
    <w:rsid w:val="000432B1"/>
    <w:rsid w:val="00043C23"/>
    <w:rsid w:val="00046373"/>
    <w:rsid w:val="000464C1"/>
    <w:rsid w:val="00047BA8"/>
    <w:rsid w:val="00051741"/>
    <w:rsid w:val="00055B0B"/>
    <w:rsid w:val="000563D3"/>
    <w:rsid w:val="00060614"/>
    <w:rsid w:val="00060E3E"/>
    <w:rsid w:val="00061FF6"/>
    <w:rsid w:val="00062D65"/>
    <w:rsid w:val="0006339E"/>
    <w:rsid w:val="00064A36"/>
    <w:rsid w:val="00065443"/>
    <w:rsid w:val="00067033"/>
    <w:rsid w:val="00071C25"/>
    <w:rsid w:val="0007213A"/>
    <w:rsid w:val="00073579"/>
    <w:rsid w:val="00073EC7"/>
    <w:rsid w:val="00074F07"/>
    <w:rsid w:val="000751BC"/>
    <w:rsid w:val="00077149"/>
    <w:rsid w:val="00077E10"/>
    <w:rsid w:val="00080002"/>
    <w:rsid w:val="000811BC"/>
    <w:rsid w:val="00081601"/>
    <w:rsid w:val="00081CF6"/>
    <w:rsid w:val="00082FBE"/>
    <w:rsid w:val="000906AA"/>
    <w:rsid w:val="00090E14"/>
    <w:rsid w:val="0009187B"/>
    <w:rsid w:val="00097650"/>
    <w:rsid w:val="000A03A9"/>
    <w:rsid w:val="000A627C"/>
    <w:rsid w:val="000B0639"/>
    <w:rsid w:val="000B0A2B"/>
    <w:rsid w:val="000B1D06"/>
    <w:rsid w:val="000B3942"/>
    <w:rsid w:val="000B4D35"/>
    <w:rsid w:val="000B6C30"/>
    <w:rsid w:val="000B72C4"/>
    <w:rsid w:val="000C05F6"/>
    <w:rsid w:val="000C0F54"/>
    <w:rsid w:val="000C2342"/>
    <w:rsid w:val="000C3B9B"/>
    <w:rsid w:val="000C3D30"/>
    <w:rsid w:val="000C4319"/>
    <w:rsid w:val="000D07D6"/>
    <w:rsid w:val="000D282A"/>
    <w:rsid w:val="000D2C19"/>
    <w:rsid w:val="000D6CFB"/>
    <w:rsid w:val="000D7DE3"/>
    <w:rsid w:val="000D7F04"/>
    <w:rsid w:val="000E04A9"/>
    <w:rsid w:val="000E4306"/>
    <w:rsid w:val="000E55AD"/>
    <w:rsid w:val="000E55B2"/>
    <w:rsid w:val="000F2695"/>
    <w:rsid w:val="000F3999"/>
    <w:rsid w:val="000F52F4"/>
    <w:rsid w:val="000F5FC2"/>
    <w:rsid w:val="0010016C"/>
    <w:rsid w:val="001039C0"/>
    <w:rsid w:val="0010561C"/>
    <w:rsid w:val="001066AD"/>
    <w:rsid w:val="00111001"/>
    <w:rsid w:val="001110D2"/>
    <w:rsid w:val="001131E0"/>
    <w:rsid w:val="00115613"/>
    <w:rsid w:val="001156E7"/>
    <w:rsid w:val="00117AEC"/>
    <w:rsid w:val="00120A79"/>
    <w:rsid w:val="00120EEC"/>
    <w:rsid w:val="0012136C"/>
    <w:rsid w:val="00122588"/>
    <w:rsid w:val="001244D0"/>
    <w:rsid w:val="00124F36"/>
    <w:rsid w:val="00126A05"/>
    <w:rsid w:val="00126BC1"/>
    <w:rsid w:val="0013026B"/>
    <w:rsid w:val="00134A06"/>
    <w:rsid w:val="00134CC3"/>
    <w:rsid w:val="0013535A"/>
    <w:rsid w:val="001361A4"/>
    <w:rsid w:val="0014402F"/>
    <w:rsid w:val="0014749D"/>
    <w:rsid w:val="00151817"/>
    <w:rsid w:val="0015329D"/>
    <w:rsid w:val="00153E51"/>
    <w:rsid w:val="0015406E"/>
    <w:rsid w:val="00154839"/>
    <w:rsid w:val="001600B3"/>
    <w:rsid w:val="0016105D"/>
    <w:rsid w:val="00162BDA"/>
    <w:rsid w:val="001654F8"/>
    <w:rsid w:val="001711FF"/>
    <w:rsid w:val="00173B3A"/>
    <w:rsid w:val="00174B0F"/>
    <w:rsid w:val="00174DB5"/>
    <w:rsid w:val="00176798"/>
    <w:rsid w:val="00177425"/>
    <w:rsid w:val="0018024C"/>
    <w:rsid w:val="001820C7"/>
    <w:rsid w:val="001913A3"/>
    <w:rsid w:val="001942B9"/>
    <w:rsid w:val="00194E23"/>
    <w:rsid w:val="0019631C"/>
    <w:rsid w:val="001A20D1"/>
    <w:rsid w:val="001A2E5E"/>
    <w:rsid w:val="001A375B"/>
    <w:rsid w:val="001A4B9E"/>
    <w:rsid w:val="001A5C7B"/>
    <w:rsid w:val="001B1575"/>
    <w:rsid w:val="001B19DD"/>
    <w:rsid w:val="001B4580"/>
    <w:rsid w:val="001C326A"/>
    <w:rsid w:val="001C3CDE"/>
    <w:rsid w:val="001C5212"/>
    <w:rsid w:val="001C6408"/>
    <w:rsid w:val="001D0608"/>
    <w:rsid w:val="001D116F"/>
    <w:rsid w:val="001D3FF9"/>
    <w:rsid w:val="001E0B48"/>
    <w:rsid w:val="001E0FAE"/>
    <w:rsid w:val="001E196A"/>
    <w:rsid w:val="001E57AD"/>
    <w:rsid w:val="001E773F"/>
    <w:rsid w:val="001E7820"/>
    <w:rsid w:val="001F38D7"/>
    <w:rsid w:val="001F5CE0"/>
    <w:rsid w:val="001F7D75"/>
    <w:rsid w:val="00200E95"/>
    <w:rsid w:val="002030AF"/>
    <w:rsid w:val="00203377"/>
    <w:rsid w:val="002036E9"/>
    <w:rsid w:val="00203FDC"/>
    <w:rsid w:val="0021361E"/>
    <w:rsid w:val="002169D2"/>
    <w:rsid w:val="00217241"/>
    <w:rsid w:val="00217CB2"/>
    <w:rsid w:val="002212B6"/>
    <w:rsid w:val="00221942"/>
    <w:rsid w:val="00221CED"/>
    <w:rsid w:val="00223247"/>
    <w:rsid w:val="00224A21"/>
    <w:rsid w:val="00225352"/>
    <w:rsid w:val="0022753E"/>
    <w:rsid w:val="00230135"/>
    <w:rsid w:val="00230213"/>
    <w:rsid w:val="00235D23"/>
    <w:rsid w:val="00236622"/>
    <w:rsid w:val="002409ED"/>
    <w:rsid w:val="00241A33"/>
    <w:rsid w:val="00245C14"/>
    <w:rsid w:val="0024624A"/>
    <w:rsid w:val="0025072B"/>
    <w:rsid w:val="00253273"/>
    <w:rsid w:val="00256E86"/>
    <w:rsid w:val="00262E0A"/>
    <w:rsid w:val="00266C36"/>
    <w:rsid w:val="00270553"/>
    <w:rsid w:val="00272714"/>
    <w:rsid w:val="00273138"/>
    <w:rsid w:val="00273CDE"/>
    <w:rsid w:val="00281094"/>
    <w:rsid w:val="00284000"/>
    <w:rsid w:val="00284390"/>
    <w:rsid w:val="002862A1"/>
    <w:rsid w:val="002875DD"/>
    <w:rsid w:val="0029060F"/>
    <w:rsid w:val="00290F99"/>
    <w:rsid w:val="0029209A"/>
    <w:rsid w:val="00293202"/>
    <w:rsid w:val="00295BFF"/>
    <w:rsid w:val="002964BD"/>
    <w:rsid w:val="00296F26"/>
    <w:rsid w:val="002A02BB"/>
    <w:rsid w:val="002A2456"/>
    <w:rsid w:val="002A3384"/>
    <w:rsid w:val="002A4114"/>
    <w:rsid w:val="002A4A0F"/>
    <w:rsid w:val="002A538F"/>
    <w:rsid w:val="002A67A6"/>
    <w:rsid w:val="002B0820"/>
    <w:rsid w:val="002B0E3A"/>
    <w:rsid w:val="002B1266"/>
    <w:rsid w:val="002B1E87"/>
    <w:rsid w:val="002B4000"/>
    <w:rsid w:val="002B4DDB"/>
    <w:rsid w:val="002B7D74"/>
    <w:rsid w:val="002C55A6"/>
    <w:rsid w:val="002C79AC"/>
    <w:rsid w:val="002D2245"/>
    <w:rsid w:val="002D6314"/>
    <w:rsid w:val="002D68F4"/>
    <w:rsid w:val="002D6EC8"/>
    <w:rsid w:val="002E100F"/>
    <w:rsid w:val="002E38B5"/>
    <w:rsid w:val="002E535B"/>
    <w:rsid w:val="002E5B2D"/>
    <w:rsid w:val="002E5D89"/>
    <w:rsid w:val="002F1895"/>
    <w:rsid w:val="002F2D74"/>
    <w:rsid w:val="002F4984"/>
    <w:rsid w:val="002F4DD8"/>
    <w:rsid w:val="00300BF3"/>
    <w:rsid w:val="00300FF6"/>
    <w:rsid w:val="00302562"/>
    <w:rsid w:val="00302D64"/>
    <w:rsid w:val="003031A6"/>
    <w:rsid w:val="0030594A"/>
    <w:rsid w:val="0030738F"/>
    <w:rsid w:val="00307AEC"/>
    <w:rsid w:val="00311564"/>
    <w:rsid w:val="0031420E"/>
    <w:rsid w:val="00320559"/>
    <w:rsid w:val="00320868"/>
    <w:rsid w:val="00325DF4"/>
    <w:rsid w:val="00325E72"/>
    <w:rsid w:val="0032603A"/>
    <w:rsid w:val="0033269A"/>
    <w:rsid w:val="00332A20"/>
    <w:rsid w:val="003332F3"/>
    <w:rsid w:val="00333BEE"/>
    <w:rsid w:val="00334BAA"/>
    <w:rsid w:val="00334EEB"/>
    <w:rsid w:val="00335207"/>
    <w:rsid w:val="0033557E"/>
    <w:rsid w:val="00335CFC"/>
    <w:rsid w:val="00336573"/>
    <w:rsid w:val="003378A3"/>
    <w:rsid w:val="00340B5D"/>
    <w:rsid w:val="0034139F"/>
    <w:rsid w:val="00341E00"/>
    <w:rsid w:val="00341F01"/>
    <w:rsid w:val="00343869"/>
    <w:rsid w:val="00345859"/>
    <w:rsid w:val="00346362"/>
    <w:rsid w:val="0035086E"/>
    <w:rsid w:val="00350EA4"/>
    <w:rsid w:val="003523D6"/>
    <w:rsid w:val="00356A05"/>
    <w:rsid w:val="00357305"/>
    <w:rsid w:val="003634EC"/>
    <w:rsid w:val="0036372B"/>
    <w:rsid w:val="00365422"/>
    <w:rsid w:val="00365437"/>
    <w:rsid w:val="00365F18"/>
    <w:rsid w:val="0036612B"/>
    <w:rsid w:val="003741D2"/>
    <w:rsid w:val="0037449D"/>
    <w:rsid w:val="0038327A"/>
    <w:rsid w:val="00390183"/>
    <w:rsid w:val="00392008"/>
    <w:rsid w:val="00394D56"/>
    <w:rsid w:val="003965D3"/>
    <w:rsid w:val="00397314"/>
    <w:rsid w:val="00397682"/>
    <w:rsid w:val="003978EE"/>
    <w:rsid w:val="00397DFB"/>
    <w:rsid w:val="003A3D30"/>
    <w:rsid w:val="003A3FC4"/>
    <w:rsid w:val="003A43E2"/>
    <w:rsid w:val="003A5211"/>
    <w:rsid w:val="003A52BE"/>
    <w:rsid w:val="003B0746"/>
    <w:rsid w:val="003B3832"/>
    <w:rsid w:val="003B4129"/>
    <w:rsid w:val="003B5FD8"/>
    <w:rsid w:val="003B683D"/>
    <w:rsid w:val="003B69BB"/>
    <w:rsid w:val="003B6F09"/>
    <w:rsid w:val="003B77FF"/>
    <w:rsid w:val="003C0CDC"/>
    <w:rsid w:val="003C1FCE"/>
    <w:rsid w:val="003C25FD"/>
    <w:rsid w:val="003C33B3"/>
    <w:rsid w:val="003C4A3D"/>
    <w:rsid w:val="003D62DE"/>
    <w:rsid w:val="003D6517"/>
    <w:rsid w:val="003D7C5C"/>
    <w:rsid w:val="003E0E59"/>
    <w:rsid w:val="003E1DAD"/>
    <w:rsid w:val="003E37CC"/>
    <w:rsid w:val="003E6812"/>
    <w:rsid w:val="003F12F9"/>
    <w:rsid w:val="003F1C1D"/>
    <w:rsid w:val="003F437C"/>
    <w:rsid w:val="004019A6"/>
    <w:rsid w:val="004029A2"/>
    <w:rsid w:val="004052C5"/>
    <w:rsid w:val="00410AB6"/>
    <w:rsid w:val="004127F4"/>
    <w:rsid w:val="00415C29"/>
    <w:rsid w:val="00420BF7"/>
    <w:rsid w:val="004249A7"/>
    <w:rsid w:val="00425227"/>
    <w:rsid w:val="00427142"/>
    <w:rsid w:val="004273B8"/>
    <w:rsid w:val="004317FD"/>
    <w:rsid w:val="00434BC2"/>
    <w:rsid w:val="00436943"/>
    <w:rsid w:val="00441B81"/>
    <w:rsid w:val="004428D8"/>
    <w:rsid w:val="00443E4B"/>
    <w:rsid w:val="004443B3"/>
    <w:rsid w:val="004448A1"/>
    <w:rsid w:val="0045208A"/>
    <w:rsid w:val="00454945"/>
    <w:rsid w:val="00457E6A"/>
    <w:rsid w:val="00461B6A"/>
    <w:rsid w:val="00462F93"/>
    <w:rsid w:val="00463323"/>
    <w:rsid w:val="00470848"/>
    <w:rsid w:val="00470CD2"/>
    <w:rsid w:val="00474A66"/>
    <w:rsid w:val="00477C57"/>
    <w:rsid w:val="00482C02"/>
    <w:rsid w:val="00484D73"/>
    <w:rsid w:val="00486231"/>
    <w:rsid w:val="00491930"/>
    <w:rsid w:val="004938F4"/>
    <w:rsid w:val="00494D54"/>
    <w:rsid w:val="00494FB2"/>
    <w:rsid w:val="00495C4F"/>
    <w:rsid w:val="00495F31"/>
    <w:rsid w:val="0049616A"/>
    <w:rsid w:val="004A257D"/>
    <w:rsid w:val="004A2B3D"/>
    <w:rsid w:val="004A776E"/>
    <w:rsid w:val="004A7A67"/>
    <w:rsid w:val="004B0454"/>
    <w:rsid w:val="004B156A"/>
    <w:rsid w:val="004C0606"/>
    <w:rsid w:val="004C2D97"/>
    <w:rsid w:val="004C3A6A"/>
    <w:rsid w:val="004C4473"/>
    <w:rsid w:val="004C47C1"/>
    <w:rsid w:val="004C78E2"/>
    <w:rsid w:val="004D2142"/>
    <w:rsid w:val="004D28ED"/>
    <w:rsid w:val="004D2B11"/>
    <w:rsid w:val="004D2CFB"/>
    <w:rsid w:val="004D2EC1"/>
    <w:rsid w:val="004D37CE"/>
    <w:rsid w:val="004D3B40"/>
    <w:rsid w:val="004D3BD3"/>
    <w:rsid w:val="004D4BD8"/>
    <w:rsid w:val="004E10BB"/>
    <w:rsid w:val="004E1324"/>
    <w:rsid w:val="004E2588"/>
    <w:rsid w:val="004E277B"/>
    <w:rsid w:val="004E564D"/>
    <w:rsid w:val="004E586F"/>
    <w:rsid w:val="004E5E40"/>
    <w:rsid w:val="004F11D0"/>
    <w:rsid w:val="004F1AFE"/>
    <w:rsid w:val="004F2DA5"/>
    <w:rsid w:val="004F5039"/>
    <w:rsid w:val="004F539F"/>
    <w:rsid w:val="004F6FBB"/>
    <w:rsid w:val="00501490"/>
    <w:rsid w:val="00502156"/>
    <w:rsid w:val="005021A6"/>
    <w:rsid w:val="00502302"/>
    <w:rsid w:val="0050252C"/>
    <w:rsid w:val="00510333"/>
    <w:rsid w:val="00510AA0"/>
    <w:rsid w:val="00511373"/>
    <w:rsid w:val="005117DB"/>
    <w:rsid w:val="0051310C"/>
    <w:rsid w:val="00516FB7"/>
    <w:rsid w:val="00520927"/>
    <w:rsid w:val="0052434D"/>
    <w:rsid w:val="005243C9"/>
    <w:rsid w:val="005243E2"/>
    <w:rsid w:val="005259D4"/>
    <w:rsid w:val="00527BC5"/>
    <w:rsid w:val="00527D52"/>
    <w:rsid w:val="0053085E"/>
    <w:rsid w:val="0053173F"/>
    <w:rsid w:val="005319A3"/>
    <w:rsid w:val="005355F9"/>
    <w:rsid w:val="00536624"/>
    <w:rsid w:val="00542C79"/>
    <w:rsid w:val="005436DC"/>
    <w:rsid w:val="0054416C"/>
    <w:rsid w:val="0055235E"/>
    <w:rsid w:val="00554C98"/>
    <w:rsid w:val="00555650"/>
    <w:rsid w:val="0055772C"/>
    <w:rsid w:val="005607DE"/>
    <w:rsid w:val="0056091D"/>
    <w:rsid w:val="00562E4E"/>
    <w:rsid w:val="00564828"/>
    <w:rsid w:val="00565053"/>
    <w:rsid w:val="00567CDB"/>
    <w:rsid w:val="00570D4B"/>
    <w:rsid w:val="00571307"/>
    <w:rsid w:val="0057186D"/>
    <w:rsid w:val="00571B6E"/>
    <w:rsid w:val="00572836"/>
    <w:rsid w:val="00573457"/>
    <w:rsid w:val="005741F5"/>
    <w:rsid w:val="00574728"/>
    <w:rsid w:val="00576476"/>
    <w:rsid w:val="00577B0F"/>
    <w:rsid w:val="00577CDA"/>
    <w:rsid w:val="00580DCD"/>
    <w:rsid w:val="00582497"/>
    <w:rsid w:val="00583D3F"/>
    <w:rsid w:val="00585455"/>
    <w:rsid w:val="0059275C"/>
    <w:rsid w:val="005937F4"/>
    <w:rsid w:val="00594D50"/>
    <w:rsid w:val="0059539E"/>
    <w:rsid w:val="00596775"/>
    <w:rsid w:val="005972A5"/>
    <w:rsid w:val="005A2395"/>
    <w:rsid w:val="005A6211"/>
    <w:rsid w:val="005B3BF2"/>
    <w:rsid w:val="005C1E20"/>
    <w:rsid w:val="005C380F"/>
    <w:rsid w:val="005C3A36"/>
    <w:rsid w:val="005C568E"/>
    <w:rsid w:val="005D08C4"/>
    <w:rsid w:val="005D5F72"/>
    <w:rsid w:val="005D6138"/>
    <w:rsid w:val="005D7266"/>
    <w:rsid w:val="005E0832"/>
    <w:rsid w:val="005E3984"/>
    <w:rsid w:val="005E4623"/>
    <w:rsid w:val="005E526F"/>
    <w:rsid w:val="005E5FEA"/>
    <w:rsid w:val="005E617F"/>
    <w:rsid w:val="005E664A"/>
    <w:rsid w:val="005F08D9"/>
    <w:rsid w:val="005F1D18"/>
    <w:rsid w:val="005F31BA"/>
    <w:rsid w:val="005F3A6E"/>
    <w:rsid w:val="005F3E1A"/>
    <w:rsid w:val="005F48EF"/>
    <w:rsid w:val="005F597C"/>
    <w:rsid w:val="0060568C"/>
    <w:rsid w:val="00607580"/>
    <w:rsid w:val="00610690"/>
    <w:rsid w:val="00613D95"/>
    <w:rsid w:val="0061666D"/>
    <w:rsid w:val="00617AA0"/>
    <w:rsid w:val="00622022"/>
    <w:rsid w:val="00623177"/>
    <w:rsid w:val="006239B1"/>
    <w:rsid w:val="00625E67"/>
    <w:rsid w:val="00626B72"/>
    <w:rsid w:val="00631D0D"/>
    <w:rsid w:val="00632C81"/>
    <w:rsid w:val="00633615"/>
    <w:rsid w:val="00633810"/>
    <w:rsid w:val="006355FB"/>
    <w:rsid w:val="00637367"/>
    <w:rsid w:val="006400F3"/>
    <w:rsid w:val="00644449"/>
    <w:rsid w:val="00644964"/>
    <w:rsid w:val="00644C39"/>
    <w:rsid w:val="00647623"/>
    <w:rsid w:val="00650B9A"/>
    <w:rsid w:val="00654EAC"/>
    <w:rsid w:val="006570A7"/>
    <w:rsid w:val="00660C3D"/>
    <w:rsid w:val="00660C93"/>
    <w:rsid w:val="00661B11"/>
    <w:rsid w:val="00661CDA"/>
    <w:rsid w:val="00662101"/>
    <w:rsid w:val="00666CB1"/>
    <w:rsid w:val="00670F45"/>
    <w:rsid w:val="00674568"/>
    <w:rsid w:val="006752A2"/>
    <w:rsid w:val="006764C6"/>
    <w:rsid w:val="00677D3B"/>
    <w:rsid w:val="006808F5"/>
    <w:rsid w:val="00686C3F"/>
    <w:rsid w:val="00686F57"/>
    <w:rsid w:val="0068779B"/>
    <w:rsid w:val="00687EE5"/>
    <w:rsid w:val="006904B6"/>
    <w:rsid w:val="0069098F"/>
    <w:rsid w:val="00690AF8"/>
    <w:rsid w:val="00692298"/>
    <w:rsid w:val="006947F8"/>
    <w:rsid w:val="0069653C"/>
    <w:rsid w:val="006A719D"/>
    <w:rsid w:val="006A7AC8"/>
    <w:rsid w:val="006A7BDF"/>
    <w:rsid w:val="006B1888"/>
    <w:rsid w:val="006B2413"/>
    <w:rsid w:val="006B3A52"/>
    <w:rsid w:val="006B5B18"/>
    <w:rsid w:val="006B7F7C"/>
    <w:rsid w:val="006C03D8"/>
    <w:rsid w:val="006C1258"/>
    <w:rsid w:val="006C4993"/>
    <w:rsid w:val="006C6077"/>
    <w:rsid w:val="006C7571"/>
    <w:rsid w:val="006C7E21"/>
    <w:rsid w:val="006D11E8"/>
    <w:rsid w:val="006D309A"/>
    <w:rsid w:val="006D3EA5"/>
    <w:rsid w:val="006D751F"/>
    <w:rsid w:val="006D7F58"/>
    <w:rsid w:val="006E142A"/>
    <w:rsid w:val="006E1C6E"/>
    <w:rsid w:val="006E2818"/>
    <w:rsid w:val="006E2B32"/>
    <w:rsid w:val="006E3201"/>
    <w:rsid w:val="006E384A"/>
    <w:rsid w:val="006E4EA0"/>
    <w:rsid w:val="006E5404"/>
    <w:rsid w:val="006E6184"/>
    <w:rsid w:val="006F1C70"/>
    <w:rsid w:val="006F1CC6"/>
    <w:rsid w:val="006F28B7"/>
    <w:rsid w:val="006F4A9D"/>
    <w:rsid w:val="006F5A99"/>
    <w:rsid w:val="006F5C68"/>
    <w:rsid w:val="006F5CCD"/>
    <w:rsid w:val="00701CBA"/>
    <w:rsid w:val="00701D61"/>
    <w:rsid w:val="007028D3"/>
    <w:rsid w:val="00704CE2"/>
    <w:rsid w:val="00706D50"/>
    <w:rsid w:val="00707CD5"/>
    <w:rsid w:val="00711A25"/>
    <w:rsid w:val="007126B8"/>
    <w:rsid w:val="0071393D"/>
    <w:rsid w:val="00713B9C"/>
    <w:rsid w:val="007141F0"/>
    <w:rsid w:val="00714AF3"/>
    <w:rsid w:val="007162A8"/>
    <w:rsid w:val="00716B39"/>
    <w:rsid w:val="00720DDD"/>
    <w:rsid w:val="00722663"/>
    <w:rsid w:val="00722AEB"/>
    <w:rsid w:val="007248CE"/>
    <w:rsid w:val="007250B1"/>
    <w:rsid w:val="007259A9"/>
    <w:rsid w:val="00725E3E"/>
    <w:rsid w:val="00726490"/>
    <w:rsid w:val="00726AC0"/>
    <w:rsid w:val="00732416"/>
    <w:rsid w:val="00732714"/>
    <w:rsid w:val="00737409"/>
    <w:rsid w:val="007405FE"/>
    <w:rsid w:val="007415E6"/>
    <w:rsid w:val="007440E2"/>
    <w:rsid w:val="007446D1"/>
    <w:rsid w:val="0074534D"/>
    <w:rsid w:val="00750D2C"/>
    <w:rsid w:val="00752829"/>
    <w:rsid w:val="00752E6C"/>
    <w:rsid w:val="0075362E"/>
    <w:rsid w:val="00754A62"/>
    <w:rsid w:val="007563AD"/>
    <w:rsid w:val="00756ED5"/>
    <w:rsid w:val="00757288"/>
    <w:rsid w:val="00761AE0"/>
    <w:rsid w:val="00761D73"/>
    <w:rsid w:val="0076479E"/>
    <w:rsid w:val="007658D2"/>
    <w:rsid w:val="00771DF5"/>
    <w:rsid w:val="00775036"/>
    <w:rsid w:val="00776437"/>
    <w:rsid w:val="00776E94"/>
    <w:rsid w:val="00777558"/>
    <w:rsid w:val="00781ED3"/>
    <w:rsid w:val="00783BC1"/>
    <w:rsid w:val="007850EE"/>
    <w:rsid w:val="00785D12"/>
    <w:rsid w:val="00785FE2"/>
    <w:rsid w:val="00786D73"/>
    <w:rsid w:val="007875D1"/>
    <w:rsid w:val="007913F4"/>
    <w:rsid w:val="007914E8"/>
    <w:rsid w:val="007967B5"/>
    <w:rsid w:val="007977BD"/>
    <w:rsid w:val="0079791B"/>
    <w:rsid w:val="007A0397"/>
    <w:rsid w:val="007A35E8"/>
    <w:rsid w:val="007A3FE1"/>
    <w:rsid w:val="007A7616"/>
    <w:rsid w:val="007B1389"/>
    <w:rsid w:val="007B23E0"/>
    <w:rsid w:val="007B4F36"/>
    <w:rsid w:val="007B66DA"/>
    <w:rsid w:val="007B6883"/>
    <w:rsid w:val="007B6D36"/>
    <w:rsid w:val="007B7087"/>
    <w:rsid w:val="007C2AC4"/>
    <w:rsid w:val="007C4FF1"/>
    <w:rsid w:val="007C503A"/>
    <w:rsid w:val="007C5317"/>
    <w:rsid w:val="007D2114"/>
    <w:rsid w:val="007D330C"/>
    <w:rsid w:val="007D3F8F"/>
    <w:rsid w:val="007D4743"/>
    <w:rsid w:val="007D6CCC"/>
    <w:rsid w:val="007D73EB"/>
    <w:rsid w:val="007E075D"/>
    <w:rsid w:val="007E1D8D"/>
    <w:rsid w:val="007E2679"/>
    <w:rsid w:val="007E29CC"/>
    <w:rsid w:val="007E2A65"/>
    <w:rsid w:val="007E39E2"/>
    <w:rsid w:val="007F1D1D"/>
    <w:rsid w:val="007F1DE7"/>
    <w:rsid w:val="007F238F"/>
    <w:rsid w:val="007F2AE3"/>
    <w:rsid w:val="007F382A"/>
    <w:rsid w:val="007F3DE9"/>
    <w:rsid w:val="007F6129"/>
    <w:rsid w:val="007F6613"/>
    <w:rsid w:val="00800787"/>
    <w:rsid w:val="00802B4D"/>
    <w:rsid w:val="00804519"/>
    <w:rsid w:val="0080778B"/>
    <w:rsid w:val="0081027F"/>
    <w:rsid w:val="00810F0F"/>
    <w:rsid w:val="00811FC6"/>
    <w:rsid w:val="00815653"/>
    <w:rsid w:val="008176E0"/>
    <w:rsid w:val="0081775E"/>
    <w:rsid w:val="00821176"/>
    <w:rsid w:val="008212FE"/>
    <w:rsid w:val="00824443"/>
    <w:rsid w:val="00825046"/>
    <w:rsid w:val="008269D5"/>
    <w:rsid w:val="00826EA3"/>
    <w:rsid w:val="00831C85"/>
    <w:rsid w:val="008404C4"/>
    <w:rsid w:val="0084123A"/>
    <w:rsid w:val="00843DA2"/>
    <w:rsid w:val="00844AA2"/>
    <w:rsid w:val="00845265"/>
    <w:rsid w:val="0084628A"/>
    <w:rsid w:val="00850665"/>
    <w:rsid w:val="00852485"/>
    <w:rsid w:val="0085301A"/>
    <w:rsid w:val="00853D8F"/>
    <w:rsid w:val="0085723B"/>
    <w:rsid w:val="00857436"/>
    <w:rsid w:val="00857E74"/>
    <w:rsid w:val="008603EA"/>
    <w:rsid w:val="008640F8"/>
    <w:rsid w:val="00871A5C"/>
    <w:rsid w:val="008748B2"/>
    <w:rsid w:val="00880CC7"/>
    <w:rsid w:val="0088421A"/>
    <w:rsid w:val="00884790"/>
    <w:rsid w:val="0088562B"/>
    <w:rsid w:val="008918D5"/>
    <w:rsid w:val="008921F5"/>
    <w:rsid w:val="00892737"/>
    <w:rsid w:val="00894DD8"/>
    <w:rsid w:val="00896644"/>
    <w:rsid w:val="008A2B4B"/>
    <w:rsid w:val="008A4830"/>
    <w:rsid w:val="008A6F57"/>
    <w:rsid w:val="008A706B"/>
    <w:rsid w:val="008A7B3F"/>
    <w:rsid w:val="008B10AF"/>
    <w:rsid w:val="008B3A24"/>
    <w:rsid w:val="008B4330"/>
    <w:rsid w:val="008B5448"/>
    <w:rsid w:val="008B5EF8"/>
    <w:rsid w:val="008B77D1"/>
    <w:rsid w:val="008B7BF2"/>
    <w:rsid w:val="008C0354"/>
    <w:rsid w:val="008C186A"/>
    <w:rsid w:val="008C2B02"/>
    <w:rsid w:val="008C4DF4"/>
    <w:rsid w:val="008C5C0E"/>
    <w:rsid w:val="008C7417"/>
    <w:rsid w:val="008D0EFF"/>
    <w:rsid w:val="008D282D"/>
    <w:rsid w:val="008D2BAB"/>
    <w:rsid w:val="008D4746"/>
    <w:rsid w:val="008D4E13"/>
    <w:rsid w:val="008D7672"/>
    <w:rsid w:val="008E31F2"/>
    <w:rsid w:val="008E5925"/>
    <w:rsid w:val="008E7269"/>
    <w:rsid w:val="008F0F52"/>
    <w:rsid w:val="008F2128"/>
    <w:rsid w:val="008F21F0"/>
    <w:rsid w:val="008F2C27"/>
    <w:rsid w:val="008F3C95"/>
    <w:rsid w:val="008F5EDD"/>
    <w:rsid w:val="008F5F12"/>
    <w:rsid w:val="008F6A34"/>
    <w:rsid w:val="008F6E21"/>
    <w:rsid w:val="00910A98"/>
    <w:rsid w:val="00911623"/>
    <w:rsid w:val="00914287"/>
    <w:rsid w:val="00915212"/>
    <w:rsid w:val="0091553D"/>
    <w:rsid w:val="009225EC"/>
    <w:rsid w:val="0092570D"/>
    <w:rsid w:val="009265ED"/>
    <w:rsid w:val="0093070E"/>
    <w:rsid w:val="00930DE9"/>
    <w:rsid w:val="00934D22"/>
    <w:rsid w:val="00934D33"/>
    <w:rsid w:val="009350C9"/>
    <w:rsid w:val="009368A1"/>
    <w:rsid w:val="00936990"/>
    <w:rsid w:val="0094137F"/>
    <w:rsid w:val="00941718"/>
    <w:rsid w:val="00942381"/>
    <w:rsid w:val="00944126"/>
    <w:rsid w:val="00946523"/>
    <w:rsid w:val="0094784E"/>
    <w:rsid w:val="0095087C"/>
    <w:rsid w:val="009516FF"/>
    <w:rsid w:val="00953CC9"/>
    <w:rsid w:val="00954980"/>
    <w:rsid w:val="00954C91"/>
    <w:rsid w:val="00954E81"/>
    <w:rsid w:val="00954FC6"/>
    <w:rsid w:val="00956C26"/>
    <w:rsid w:val="0095717F"/>
    <w:rsid w:val="0096131E"/>
    <w:rsid w:val="009632DE"/>
    <w:rsid w:val="00966BA0"/>
    <w:rsid w:val="00967B6F"/>
    <w:rsid w:val="00970061"/>
    <w:rsid w:val="009706AD"/>
    <w:rsid w:val="00970AB5"/>
    <w:rsid w:val="00971900"/>
    <w:rsid w:val="00972783"/>
    <w:rsid w:val="00974948"/>
    <w:rsid w:val="0097523B"/>
    <w:rsid w:val="00976F33"/>
    <w:rsid w:val="00980CA6"/>
    <w:rsid w:val="0098132F"/>
    <w:rsid w:val="00981C91"/>
    <w:rsid w:val="009843B4"/>
    <w:rsid w:val="009847E9"/>
    <w:rsid w:val="00986692"/>
    <w:rsid w:val="009870D3"/>
    <w:rsid w:val="00987132"/>
    <w:rsid w:val="00990984"/>
    <w:rsid w:val="00991AF3"/>
    <w:rsid w:val="00994856"/>
    <w:rsid w:val="009978BC"/>
    <w:rsid w:val="009A3601"/>
    <w:rsid w:val="009A3A78"/>
    <w:rsid w:val="009A416E"/>
    <w:rsid w:val="009A5071"/>
    <w:rsid w:val="009A72C5"/>
    <w:rsid w:val="009B2E1E"/>
    <w:rsid w:val="009B3499"/>
    <w:rsid w:val="009B3DBC"/>
    <w:rsid w:val="009B7026"/>
    <w:rsid w:val="009C04B1"/>
    <w:rsid w:val="009C1723"/>
    <w:rsid w:val="009C1ACD"/>
    <w:rsid w:val="009C21FB"/>
    <w:rsid w:val="009C30FB"/>
    <w:rsid w:val="009C363B"/>
    <w:rsid w:val="009D215F"/>
    <w:rsid w:val="009D2305"/>
    <w:rsid w:val="009D72DC"/>
    <w:rsid w:val="009E0D56"/>
    <w:rsid w:val="009E14A0"/>
    <w:rsid w:val="009E3FBF"/>
    <w:rsid w:val="009F1282"/>
    <w:rsid w:val="009F26B1"/>
    <w:rsid w:val="009F7C3B"/>
    <w:rsid w:val="00A03D42"/>
    <w:rsid w:val="00A04142"/>
    <w:rsid w:val="00A0566C"/>
    <w:rsid w:val="00A057E6"/>
    <w:rsid w:val="00A059DF"/>
    <w:rsid w:val="00A063CF"/>
    <w:rsid w:val="00A12050"/>
    <w:rsid w:val="00A1411F"/>
    <w:rsid w:val="00A1485A"/>
    <w:rsid w:val="00A24955"/>
    <w:rsid w:val="00A24F0B"/>
    <w:rsid w:val="00A25E34"/>
    <w:rsid w:val="00A30010"/>
    <w:rsid w:val="00A301B3"/>
    <w:rsid w:val="00A31B07"/>
    <w:rsid w:val="00A33000"/>
    <w:rsid w:val="00A354CE"/>
    <w:rsid w:val="00A36180"/>
    <w:rsid w:val="00A362B0"/>
    <w:rsid w:val="00A36A16"/>
    <w:rsid w:val="00A36E19"/>
    <w:rsid w:val="00A414EE"/>
    <w:rsid w:val="00A43AE7"/>
    <w:rsid w:val="00A44C2C"/>
    <w:rsid w:val="00A45A07"/>
    <w:rsid w:val="00A478E4"/>
    <w:rsid w:val="00A478ED"/>
    <w:rsid w:val="00A51B4F"/>
    <w:rsid w:val="00A53082"/>
    <w:rsid w:val="00A5390C"/>
    <w:rsid w:val="00A539BD"/>
    <w:rsid w:val="00A5563B"/>
    <w:rsid w:val="00A575D6"/>
    <w:rsid w:val="00A62306"/>
    <w:rsid w:val="00A7121A"/>
    <w:rsid w:val="00A74672"/>
    <w:rsid w:val="00A74A74"/>
    <w:rsid w:val="00A75F78"/>
    <w:rsid w:val="00A807D8"/>
    <w:rsid w:val="00A811E3"/>
    <w:rsid w:val="00A839D2"/>
    <w:rsid w:val="00A85C74"/>
    <w:rsid w:val="00A85CB0"/>
    <w:rsid w:val="00A85DF5"/>
    <w:rsid w:val="00A9232D"/>
    <w:rsid w:val="00A95A4A"/>
    <w:rsid w:val="00A95F0A"/>
    <w:rsid w:val="00A964E8"/>
    <w:rsid w:val="00A967BC"/>
    <w:rsid w:val="00AA0A0E"/>
    <w:rsid w:val="00AA2B31"/>
    <w:rsid w:val="00AA392A"/>
    <w:rsid w:val="00AA4488"/>
    <w:rsid w:val="00AA7AC0"/>
    <w:rsid w:val="00AB1AB8"/>
    <w:rsid w:val="00AB33C9"/>
    <w:rsid w:val="00AB3E1F"/>
    <w:rsid w:val="00AB445F"/>
    <w:rsid w:val="00AC0924"/>
    <w:rsid w:val="00AC18E6"/>
    <w:rsid w:val="00AC3511"/>
    <w:rsid w:val="00AC4C26"/>
    <w:rsid w:val="00AC4CB7"/>
    <w:rsid w:val="00AC5DE0"/>
    <w:rsid w:val="00AC7525"/>
    <w:rsid w:val="00AC7B58"/>
    <w:rsid w:val="00AD027F"/>
    <w:rsid w:val="00AD1127"/>
    <w:rsid w:val="00AD2924"/>
    <w:rsid w:val="00AD383A"/>
    <w:rsid w:val="00AD3B62"/>
    <w:rsid w:val="00AD5EF5"/>
    <w:rsid w:val="00AD6DED"/>
    <w:rsid w:val="00AD6E3F"/>
    <w:rsid w:val="00AE008F"/>
    <w:rsid w:val="00AE02D4"/>
    <w:rsid w:val="00AE0555"/>
    <w:rsid w:val="00AE07B3"/>
    <w:rsid w:val="00AE2FF6"/>
    <w:rsid w:val="00AE3D84"/>
    <w:rsid w:val="00AE4EBC"/>
    <w:rsid w:val="00AE5D2F"/>
    <w:rsid w:val="00AE5EBF"/>
    <w:rsid w:val="00AF236B"/>
    <w:rsid w:val="00AF57B6"/>
    <w:rsid w:val="00AF5E56"/>
    <w:rsid w:val="00AF6844"/>
    <w:rsid w:val="00AF7FE2"/>
    <w:rsid w:val="00B0006E"/>
    <w:rsid w:val="00B01DB4"/>
    <w:rsid w:val="00B05872"/>
    <w:rsid w:val="00B05934"/>
    <w:rsid w:val="00B069C4"/>
    <w:rsid w:val="00B10292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57A"/>
    <w:rsid w:val="00B271F2"/>
    <w:rsid w:val="00B27219"/>
    <w:rsid w:val="00B30CB8"/>
    <w:rsid w:val="00B316EE"/>
    <w:rsid w:val="00B31F8A"/>
    <w:rsid w:val="00B3258F"/>
    <w:rsid w:val="00B33467"/>
    <w:rsid w:val="00B3610A"/>
    <w:rsid w:val="00B3786C"/>
    <w:rsid w:val="00B403F0"/>
    <w:rsid w:val="00B44B67"/>
    <w:rsid w:val="00B44FD1"/>
    <w:rsid w:val="00B51251"/>
    <w:rsid w:val="00B51639"/>
    <w:rsid w:val="00B52C0C"/>
    <w:rsid w:val="00B56CA9"/>
    <w:rsid w:val="00B609E5"/>
    <w:rsid w:val="00B636CF"/>
    <w:rsid w:val="00B65171"/>
    <w:rsid w:val="00B67B34"/>
    <w:rsid w:val="00B71692"/>
    <w:rsid w:val="00B723E2"/>
    <w:rsid w:val="00B72D5E"/>
    <w:rsid w:val="00B738C5"/>
    <w:rsid w:val="00B73A87"/>
    <w:rsid w:val="00B76E40"/>
    <w:rsid w:val="00B80CA6"/>
    <w:rsid w:val="00B81072"/>
    <w:rsid w:val="00B82062"/>
    <w:rsid w:val="00B825C8"/>
    <w:rsid w:val="00B839DD"/>
    <w:rsid w:val="00B854E1"/>
    <w:rsid w:val="00B864B0"/>
    <w:rsid w:val="00B90EB8"/>
    <w:rsid w:val="00B96B22"/>
    <w:rsid w:val="00B97A37"/>
    <w:rsid w:val="00BA155C"/>
    <w:rsid w:val="00BA1D10"/>
    <w:rsid w:val="00BB2CBA"/>
    <w:rsid w:val="00BB2E1E"/>
    <w:rsid w:val="00BB3BF4"/>
    <w:rsid w:val="00BB4718"/>
    <w:rsid w:val="00BB5F74"/>
    <w:rsid w:val="00BB6BAD"/>
    <w:rsid w:val="00BB77F6"/>
    <w:rsid w:val="00BC3982"/>
    <w:rsid w:val="00BC41F5"/>
    <w:rsid w:val="00BC6D2A"/>
    <w:rsid w:val="00BC78C0"/>
    <w:rsid w:val="00BD210F"/>
    <w:rsid w:val="00BD5D03"/>
    <w:rsid w:val="00BD6BA3"/>
    <w:rsid w:val="00BD722E"/>
    <w:rsid w:val="00BE0F40"/>
    <w:rsid w:val="00BE105B"/>
    <w:rsid w:val="00BE6FB1"/>
    <w:rsid w:val="00BE77C1"/>
    <w:rsid w:val="00BE7EAB"/>
    <w:rsid w:val="00BF1FB1"/>
    <w:rsid w:val="00BF60AC"/>
    <w:rsid w:val="00BF6C84"/>
    <w:rsid w:val="00BF6D0D"/>
    <w:rsid w:val="00C00AE6"/>
    <w:rsid w:val="00C022B6"/>
    <w:rsid w:val="00C0245C"/>
    <w:rsid w:val="00C0370C"/>
    <w:rsid w:val="00C03779"/>
    <w:rsid w:val="00C04CE5"/>
    <w:rsid w:val="00C053D3"/>
    <w:rsid w:val="00C05D41"/>
    <w:rsid w:val="00C05F45"/>
    <w:rsid w:val="00C070C7"/>
    <w:rsid w:val="00C102E8"/>
    <w:rsid w:val="00C11420"/>
    <w:rsid w:val="00C116C4"/>
    <w:rsid w:val="00C121EF"/>
    <w:rsid w:val="00C1248F"/>
    <w:rsid w:val="00C14462"/>
    <w:rsid w:val="00C203F9"/>
    <w:rsid w:val="00C23C12"/>
    <w:rsid w:val="00C24D4E"/>
    <w:rsid w:val="00C2678A"/>
    <w:rsid w:val="00C27161"/>
    <w:rsid w:val="00C27345"/>
    <w:rsid w:val="00C27A00"/>
    <w:rsid w:val="00C317D1"/>
    <w:rsid w:val="00C3461E"/>
    <w:rsid w:val="00C3696A"/>
    <w:rsid w:val="00C40453"/>
    <w:rsid w:val="00C40A4F"/>
    <w:rsid w:val="00C411E4"/>
    <w:rsid w:val="00C425B6"/>
    <w:rsid w:val="00C43C97"/>
    <w:rsid w:val="00C45787"/>
    <w:rsid w:val="00C458C8"/>
    <w:rsid w:val="00C57B4D"/>
    <w:rsid w:val="00C57D1B"/>
    <w:rsid w:val="00C57E52"/>
    <w:rsid w:val="00C61BE3"/>
    <w:rsid w:val="00C6218D"/>
    <w:rsid w:val="00C62B87"/>
    <w:rsid w:val="00C632B7"/>
    <w:rsid w:val="00C6473C"/>
    <w:rsid w:val="00C6595A"/>
    <w:rsid w:val="00C66695"/>
    <w:rsid w:val="00C67DD6"/>
    <w:rsid w:val="00C71769"/>
    <w:rsid w:val="00C71FD0"/>
    <w:rsid w:val="00C72E3A"/>
    <w:rsid w:val="00C75E7F"/>
    <w:rsid w:val="00C82446"/>
    <w:rsid w:val="00C82FF6"/>
    <w:rsid w:val="00C8377B"/>
    <w:rsid w:val="00C85F93"/>
    <w:rsid w:val="00C86496"/>
    <w:rsid w:val="00C864AA"/>
    <w:rsid w:val="00C87442"/>
    <w:rsid w:val="00C877F0"/>
    <w:rsid w:val="00C8791D"/>
    <w:rsid w:val="00C91FAC"/>
    <w:rsid w:val="00C93D40"/>
    <w:rsid w:val="00C95591"/>
    <w:rsid w:val="00C96642"/>
    <w:rsid w:val="00CA2E82"/>
    <w:rsid w:val="00CA33C2"/>
    <w:rsid w:val="00CA4E5A"/>
    <w:rsid w:val="00CA6146"/>
    <w:rsid w:val="00CA639D"/>
    <w:rsid w:val="00CA6D20"/>
    <w:rsid w:val="00CA7F41"/>
    <w:rsid w:val="00CB052A"/>
    <w:rsid w:val="00CB39FD"/>
    <w:rsid w:val="00CB47C9"/>
    <w:rsid w:val="00CB4E58"/>
    <w:rsid w:val="00CB5FEB"/>
    <w:rsid w:val="00CB6EF1"/>
    <w:rsid w:val="00CB76E4"/>
    <w:rsid w:val="00CC0ACC"/>
    <w:rsid w:val="00CC248A"/>
    <w:rsid w:val="00CC5925"/>
    <w:rsid w:val="00CD1FDB"/>
    <w:rsid w:val="00CD2F9F"/>
    <w:rsid w:val="00CD4480"/>
    <w:rsid w:val="00CD5A93"/>
    <w:rsid w:val="00CD5C6E"/>
    <w:rsid w:val="00CD72BE"/>
    <w:rsid w:val="00CD7634"/>
    <w:rsid w:val="00CD7DF0"/>
    <w:rsid w:val="00CE0786"/>
    <w:rsid w:val="00CE122B"/>
    <w:rsid w:val="00CE2188"/>
    <w:rsid w:val="00CE33F7"/>
    <w:rsid w:val="00CE3FF4"/>
    <w:rsid w:val="00CE5F1A"/>
    <w:rsid w:val="00CE6070"/>
    <w:rsid w:val="00CE7081"/>
    <w:rsid w:val="00CF0788"/>
    <w:rsid w:val="00CF264C"/>
    <w:rsid w:val="00CF2DD7"/>
    <w:rsid w:val="00CF32D5"/>
    <w:rsid w:val="00CF4E8B"/>
    <w:rsid w:val="00CF7B22"/>
    <w:rsid w:val="00D01556"/>
    <w:rsid w:val="00D02288"/>
    <w:rsid w:val="00D0272B"/>
    <w:rsid w:val="00D06111"/>
    <w:rsid w:val="00D06DE3"/>
    <w:rsid w:val="00D0708F"/>
    <w:rsid w:val="00D233BC"/>
    <w:rsid w:val="00D25AA8"/>
    <w:rsid w:val="00D25E9E"/>
    <w:rsid w:val="00D2757D"/>
    <w:rsid w:val="00D3321D"/>
    <w:rsid w:val="00D34A2A"/>
    <w:rsid w:val="00D375A6"/>
    <w:rsid w:val="00D465BE"/>
    <w:rsid w:val="00D47879"/>
    <w:rsid w:val="00D47FE6"/>
    <w:rsid w:val="00D50173"/>
    <w:rsid w:val="00D511AE"/>
    <w:rsid w:val="00D546AB"/>
    <w:rsid w:val="00D60827"/>
    <w:rsid w:val="00D62706"/>
    <w:rsid w:val="00D627CE"/>
    <w:rsid w:val="00D63208"/>
    <w:rsid w:val="00D634CF"/>
    <w:rsid w:val="00D644E5"/>
    <w:rsid w:val="00D647D5"/>
    <w:rsid w:val="00D64E17"/>
    <w:rsid w:val="00D65DE8"/>
    <w:rsid w:val="00D7084D"/>
    <w:rsid w:val="00D713DE"/>
    <w:rsid w:val="00D720A3"/>
    <w:rsid w:val="00D75EC3"/>
    <w:rsid w:val="00D7663B"/>
    <w:rsid w:val="00D77B75"/>
    <w:rsid w:val="00D83EFA"/>
    <w:rsid w:val="00D853AD"/>
    <w:rsid w:val="00D854B0"/>
    <w:rsid w:val="00D85FBF"/>
    <w:rsid w:val="00D867E6"/>
    <w:rsid w:val="00D908FA"/>
    <w:rsid w:val="00D9292D"/>
    <w:rsid w:val="00D93856"/>
    <w:rsid w:val="00D96046"/>
    <w:rsid w:val="00D967BF"/>
    <w:rsid w:val="00D96AC0"/>
    <w:rsid w:val="00D97ADA"/>
    <w:rsid w:val="00DA1994"/>
    <w:rsid w:val="00DA1DBA"/>
    <w:rsid w:val="00DA6DE4"/>
    <w:rsid w:val="00DA78D5"/>
    <w:rsid w:val="00DB0295"/>
    <w:rsid w:val="00DB31F0"/>
    <w:rsid w:val="00DC176E"/>
    <w:rsid w:val="00DC205F"/>
    <w:rsid w:val="00DC2D52"/>
    <w:rsid w:val="00DC3108"/>
    <w:rsid w:val="00DC3FEA"/>
    <w:rsid w:val="00DC4FB9"/>
    <w:rsid w:val="00DC561D"/>
    <w:rsid w:val="00DC6715"/>
    <w:rsid w:val="00DC794C"/>
    <w:rsid w:val="00DC7A65"/>
    <w:rsid w:val="00DD2261"/>
    <w:rsid w:val="00DD4C62"/>
    <w:rsid w:val="00DE026D"/>
    <w:rsid w:val="00DE0ED4"/>
    <w:rsid w:val="00DE106C"/>
    <w:rsid w:val="00DE113D"/>
    <w:rsid w:val="00DE1E80"/>
    <w:rsid w:val="00DE3A45"/>
    <w:rsid w:val="00DE4D34"/>
    <w:rsid w:val="00DF1CB1"/>
    <w:rsid w:val="00DF1F10"/>
    <w:rsid w:val="00DF3B83"/>
    <w:rsid w:val="00DF45D8"/>
    <w:rsid w:val="00DF558D"/>
    <w:rsid w:val="00E01311"/>
    <w:rsid w:val="00E04562"/>
    <w:rsid w:val="00E04713"/>
    <w:rsid w:val="00E05057"/>
    <w:rsid w:val="00E0681B"/>
    <w:rsid w:val="00E1181C"/>
    <w:rsid w:val="00E11AAC"/>
    <w:rsid w:val="00E12E82"/>
    <w:rsid w:val="00E13DEA"/>
    <w:rsid w:val="00E14EF5"/>
    <w:rsid w:val="00E152E3"/>
    <w:rsid w:val="00E206ED"/>
    <w:rsid w:val="00E25323"/>
    <w:rsid w:val="00E25720"/>
    <w:rsid w:val="00E27C84"/>
    <w:rsid w:val="00E32DC8"/>
    <w:rsid w:val="00E32DFA"/>
    <w:rsid w:val="00E373A8"/>
    <w:rsid w:val="00E377C5"/>
    <w:rsid w:val="00E4275A"/>
    <w:rsid w:val="00E43AB2"/>
    <w:rsid w:val="00E44EB5"/>
    <w:rsid w:val="00E456A8"/>
    <w:rsid w:val="00E46122"/>
    <w:rsid w:val="00E50343"/>
    <w:rsid w:val="00E504FF"/>
    <w:rsid w:val="00E53C0C"/>
    <w:rsid w:val="00E53C8F"/>
    <w:rsid w:val="00E54590"/>
    <w:rsid w:val="00E5462C"/>
    <w:rsid w:val="00E54D7B"/>
    <w:rsid w:val="00E56543"/>
    <w:rsid w:val="00E56780"/>
    <w:rsid w:val="00E56E4B"/>
    <w:rsid w:val="00E57E17"/>
    <w:rsid w:val="00E608EB"/>
    <w:rsid w:val="00E62893"/>
    <w:rsid w:val="00E65441"/>
    <w:rsid w:val="00E65F37"/>
    <w:rsid w:val="00E66D2B"/>
    <w:rsid w:val="00E67A16"/>
    <w:rsid w:val="00E67DD5"/>
    <w:rsid w:val="00E704F2"/>
    <w:rsid w:val="00E7224E"/>
    <w:rsid w:val="00E727DD"/>
    <w:rsid w:val="00E75F77"/>
    <w:rsid w:val="00E80EAB"/>
    <w:rsid w:val="00E812B9"/>
    <w:rsid w:val="00E81988"/>
    <w:rsid w:val="00E85E7E"/>
    <w:rsid w:val="00E86888"/>
    <w:rsid w:val="00E90F97"/>
    <w:rsid w:val="00E91A88"/>
    <w:rsid w:val="00E9367D"/>
    <w:rsid w:val="00E93D9D"/>
    <w:rsid w:val="00E95911"/>
    <w:rsid w:val="00EA0E1B"/>
    <w:rsid w:val="00EA21F8"/>
    <w:rsid w:val="00EA40F3"/>
    <w:rsid w:val="00EA61CB"/>
    <w:rsid w:val="00EA6616"/>
    <w:rsid w:val="00EB0784"/>
    <w:rsid w:val="00EB2AF1"/>
    <w:rsid w:val="00EB47E3"/>
    <w:rsid w:val="00EB54B7"/>
    <w:rsid w:val="00EB78A0"/>
    <w:rsid w:val="00EC2642"/>
    <w:rsid w:val="00EC486D"/>
    <w:rsid w:val="00EC609A"/>
    <w:rsid w:val="00ED0C9A"/>
    <w:rsid w:val="00ED3B09"/>
    <w:rsid w:val="00ED4EC2"/>
    <w:rsid w:val="00ED5114"/>
    <w:rsid w:val="00ED5233"/>
    <w:rsid w:val="00ED60EF"/>
    <w:rsid w:val="00EE1A0A"/>
    <w:rsid w:val="00EE5670"/>
    <w:rsid w:val="00EE5C83"/>
    <w:rsid w:val="00EE67E1"/>
    <w:rsid w:val="00EE6E36"/>
    <w:rsid w:val="00EF1701"/>
    <w:rsid w:val="00EF2CA8"/>
    <w:rsid w:val="00EF4E91"/>
    <w:rsid w:val="00EF69D8"/>
    <w:rsid w:val="00EF6E03"/>
    <w:rsid w:val="00F03488"/>
    <w:rsid w:val="00F042AE"/>
    <w:rsid w:val="00F04DD8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295B"/>
    <w:rsid w:val="00F26E00"/>
    <w:rsid w:val="00F27E08"/>
    <w:rsid w:val="00F316D0"/>
    <w:rsid w:val="00F33481"/>
    <w:rsid w:val="00F356E5"/>
    <w:rsid w:val="00F3587E"/>
    <w:rsid w:val="00F36194"/>
    <w:rsid w:val="00F423D7"/>
    <w:rsid w:val="00F47542"/>
    <w:rsid w:val="00F54AB0"/>
    <w:rsid w:val="00F608D7"/>
    <w:rsid w:val="00F619ED"/>
    <w:rsid w:val="00F64870"/>
    <w:rsid w:val="00F64F01"/>
    <w:rsid w:val="00F65BCE"/>
    <w:rsid w:val="00F664B0"/>
    <w:rsid w:val="00F722C3"/>
    <w:rsid w:val="00F72B08"/>
    <w:rsid w:val="00F7300C"/>
    <w:rsid w:val="00F732E0"/>
    <w:rsid w:val="00F769B6"/>
    <w:rsid w:val="00F839CC"/>
    <w:rsid w:val="00F84877"/>
    <w:rsid w:val="00F85FC4"/>
    <w:rsid w:val="00F8659E"/>
    <w:rsid w:val="00F93EA1"/>
    <w:rsid w:val="00F94568"/>
    <w:rsid w:val="00F94C76"/>
    <w:rsid w:val="00F94F91"/>
    <w:rsid w:val="00F9722D"/>
    <w:rsid w:val="00FA0A62"/>
    <w:rsid w:val="00FA1199"/>
    <w:rsid w:val="00FA4560"/>
    <w:rsid w:val="00FA5B3E"/>
    <w:rsid w:val="00FA5C2E"/>
    <w:rsid w:val="00FA6DF6"/>
    <w:rsid w:val="00FB1BE4"/>
    <w:rsid w:val="00FB6A6A"/>
    <w:rsid w:val="00FC13BF"/>
    <w:rsid w:val="00FC1F95"/>
    <w:rsid w:val="00FC2079"/>
    <w:rsid w:val="00FC7532"/>
    <w:rsid w:val="00FD0FC9"/>
    <w:rsid w:val="00FD3EFA"/>
    <w:rsid w:val="00FD4046"/>
    <w:rsid w:val="00FD6321"/>
    <w:rsid w:val="00FD771E"/>
    <w:rsid w:val="00FE119C"/>
    <w:rsid w:val="00FE25CB"/>
    <w:rsid w:val="00FE3077"/>
    <w:rsid w:val="00FE5EE9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e8f6fe"/>
    </o:shapedefaults>
    <o:shapelayout v:ext="edit">
      <o:idmap v:ext="edit" data="1"/>
    </o:shapelayout>
  </w:shapeDefaults>
  <w:decimalSymbol w:val="."/>
  <w:listSeparator w:val=","/>
  <w14:docId w14:val="1D7D2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2"/>
    <w:pPr>
      <w:spacing w:before="12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00"/>
    <w:pPr>
      <w:keepNext/>
      <w:keepLines/>
      <w:outlineLvl w:val="0"/>
    </w:pPr>
    <w:rPr>
      <w:rFonts w:cs="Times New Roman"/>
      <w:b/>
      <w:bCs/>
      <w:color w:val="002664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02D4"/>
    <w:pPr>
      <w:keepNext/>
      <w:keepLines/>
      <w:outlineLvl w:val="1"/>
    </w:pPr>
    <w:rPr>
      <w:rFonts w:cs="Times New Roman"/>
      <w:b/>
      <w:bCs/>
      <w:color w:val="00266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2485"/>
    <w:pPr>
      <w:keepNext/>
      <w:spacing w:line="240" w:lineRule="auto"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1E00"/>
    <w:rPr>
      <w:rFonts w:ascii="Arial" w:hAnsi="Arial"/>
      <w:b/>
      <w:bCs/>
      <w:color w:val="002664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E02D4"/>
    <w:rPr>
      <w:rFonts w:ascii="Arial" w:hAnsi="Arial"/>
      <w:b/>
      <w:bCs/>
      <w:color w:val="00266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52485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9BB"/>
    <w:pPr>
      <w:tabs>
        <w:tab w:val="right" w:pos="9016"/>
      </w:tabs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9"/>
      </w:numPr>
      <w:spacing w:before="0" w:line="240" w:lineRule="atLeast"/>
      <w:jc w:val="both"/>
    </w:pPr>
    <w:rPr>
      <w:rFonts w:cs="Arial"/>
      <w:sz w:val="22"/>
      <w:szCs w:val="24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9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8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line="280" w:lineRule="exact"/>
      <w:ind w:left="720" w:hanging="720"/>
      <w:jc w:val="both"/>
    </w:pPr>
    <w:rPr>
      <w:rFonts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27F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7F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Revision">
    <w:name w:val="Revision"/>
    <w:hidden/>
    <w:uiPriority w:val="99"/>
    <w:semiHidden/>
    <w:rsid w:val="004F539F"/>
    <w:rPr>
      <w:rFonts w:ascii="Arial" w:hAnsi="Arial" w:cs="Tahoma"/>
      <w:sz w:val="28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2"/>
    <w:pPr>
      <w:spacing w:before="12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00"/>
    <w:pPr>
      <w:keepNext/>
      <w:keepLines/>
      <w:outlineLvl w:val="0"/>
    </w:pPr>
    <w:rPr>
      <w:rFonts w:cs="Times New Roman"/>
      <w:b/>
      <w:bCs/>
      <w:color w:val="002664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02D4"/>
    <w:pPr>
      <w:keepNext/>
      <w:keepLines/>
      <w:outlineLvl w:val="1"/>
    </w:pPr>
    <w:rPr>
      <w:rFonts w:cs="Times New Roman"/>
      <w:b/>
      <w:bCs/>
      <w:color w:val="00266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2485"/>
    <w:pPr>
      <w:keepNext/>
      <w:spacing w:line="240" w:lineRule="auto"/>
      <w:outlineLvl w:val="2"/>
    </w:pPr>
    <w:rPr>
      <w:rFonts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1E00"/>
    <w:rPr>
      <w:rFonts w:ascii="Arial" w:hAnsi="Arial"/>
      <w:b/>
      <w:bCs/>
      <w:color w:val="002664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E02D4"/>
    <w:rPr>
      <w:rFonts w:ascii="Arial" w:hAnsi="Arial"/>
      <w:b/>
      <w:bCs/>
      <w:color w:val="00266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52485"/>
    <w:rPr>
      <w:rFonts w:ascii="Arial" w:hAnsi="Arial"/>
      <w:b/>
      <w:bCs/>
      <w:color w:val="002664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9BB"/>
    <w:pPr>
      <w:tabs>
        <w:tab w:val="right" w:pos="9016"/>
      </w:tabs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9"/>
      </w:numPr>
      <w:spacing w:before="0" w:line="240" w:lineRule="atLeast"/>
      <w:jc w:val="both"/>
    </w:pPr>
    <w:rPr>
      <w:rFonts w:cs="Arial"/>
      <w:sz w:val="22"/>
      <w:szCs w:val="24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9"/>
      </w:numPr>
      <w:pBdr>
        <w:bottom w:val="single" w:sz="2" w:space="4" w:color="auto"/>
      </w:pBdr>
      <w:spacing w:before="480" w:after="480" w:line="240" w:lineRule="auto"/>
      <w:jc w:val="both"/>
    </w:pPr>
    <w:rPr>
      <w:rFonts w:cs="Arial"/>
      <w:color w:val="365F91"/>
      <w:kern w:val="32"/>
      <w:sz w:val="32"/>
      <w:szCs w:val="32"/>
      <w:lang w:val="en-AU"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8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line="280" w:lineRule="exact"/>
      <w:ind w:left="720" w:hanging="720"/>
      <w:jc w:val="both"/>
    </w:pPr>
    <w:rPr>
      <w:rFonts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27F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7F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Revision">
    <w:name w:val="Revision"/>
    <w:hidden/>
    <w:uiPriority w:val="99"/>
    <w:semiHidden/>
    <w:rsid w:val="004F539F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file:///C:/Users/Bern/Downloads/www.lawreform.justice.nsw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w_lrc@agd.nsw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sw_lrc@agd.nsw.gov.a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file:///C:/Users/Bern/Downloads/lawreform.justice.nsw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Reform Commission</TermName>
          <TermId xmlns="http://schemas.microsoft.com/office/infopath/2007/PartnerControls">61d1f06b-a283-4f33-b5a6-02409e07e87c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7</Value>
    </TaxCatchAll>
  </documentManagement>
</p:properties>
</file>

<file path=customXml/itemProps1.xml><?xml version="1.0" encoding="utf-8"?>
<ds:datastoreItem xmlns:ds="http://schemas.openxmlformats.org/officeDocument/2006/customXml" ds:itemID="{265C0D86-42B6-4E7C-9A02-88F67CCFA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9329E-F0D3-4CC6-BA6B-33143BCC6E6A}"/>
</file>

<file path=customXml/itemProps3.xml><?xml version="1.0" encoding="utf-8"?>
<ds:datastoreItem xmlns:ds="http://schemas.openxmlformats.org/officeDocument/2006/customXml" ds:itemID="{686725DA-0015-498A-84B8-C5E3BFD654A7}"/>
</file>

<file path=customXml/itemProps4.xml><?xml version="1.0" encoding="utf-8"?>
<ds:datastoreItem xmlns:ds="http://schemas.openxmlformats.org/officeDocument/2006/customXml" ds:itemID="{70547909-A03E-423F-8973-654C1F31B1A2}"/>
</file>

<file path=docProps/app.xml><?xml version="1.0" encoding="utf-8"?>
<Properties xmlns="http://schemas.openxmlformats.org/officeDocument/2006/extended-properties" xmlns:vt="http://schemas.openxmlformats.org/officeDocument/2006/docPropsVTypes">
  <Template>75BBF7A6.dotm</Template>
  <TotalTime>0</TotalTime>
  <Pages>11</Pages>
  <Words>1297</Words>
  <Characters>7397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Guardianship Act</vt:lpstr>
    </vt:vector>
  </TitlesOfParts>
  <Company>Hewlett-Packard</Company>
  <LinksUpToDate>false</LinksUpToDate>
  <CharactersWithSpaces>8677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Guardianship Act</dc:title>
  <dc:creator>Lyndall Thomas</dc:creator>
  <cp:lastModifiedBy>Joseph Waugh</cp:lastModifiedBy>
  <cp:revision>2</cp:revision>
  <cp:lastPrinted>2011-12-12T01:40:00Z</cp:lastPrinted>
  <dcterms:created xsi:type="dcterms:W3CDTF">2017-11-21T06:38:00Z</dcterms:created>
  <dcterms:modified xsi:type="dcterms:W3CDTF">2017-11-21T06:38:00Z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-211610272</vt:i4>
  </property>
  <property fmtid="{D5CDD505-2E9C-101B-9397-08002B2CF9AE}" pid="3" name="ContentTypeId">
    <vt:lpwstr>0x01010077DC2A28846341C9915EFC7988C44A4F00DB74067BB07B1846A759D23E56A9E083</vt:lpwstr>
  </property>
  <property fmtid="{D5CDD505-2E9C-101B-9397-08002B2CF9AE}" pid="4" name="Content tags">
    <vt:lpwstr>7;#Law Reform Commission|61d1f06b-a283-4f33-b5a6-02409e07e87c</vt:lpwstr>
  </property>
  <property fmtid="{D5CDD505-2E9C-101B-9397-08002B2CF9AE}" pid="5" name="DC.Type.DocType (JSMS">
    <vt:lpwstr/>
  </property>
</Properties>
</file>